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江苏省五年一贯制“专转本”（师范类）考试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学前教育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专业技能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测试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考试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说明</w:t>
      </w:r>
    </w:p>
    <w:p>
      <w:pPr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  <w:lang w:val="en-US" w:eastAsia="zh-CN"/>
        </w:rPr>
        <w:t>科目一：《歌曲弹唱》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</w:rPr>
        <w:t>一、参考书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目</w:t>
      </w:r>
    </w:p>
    <w:p>
      <w:pPr>
        <w:widowControl/>
        <w:spacing w:line="360" w:lineRule="auto"/>
        <w:ind w:firstLine="240" w:firstLineChars="1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1.《全国普通高等院校音乐专业系列教材·声乐教程》，南京师范大学出版社，2008年版；</w:t>
      </w:r>
    </w:p>
    <w:p>
      <w:pPr>
        <w:widowControl/>
        <w:spacing w:line="360" w:lineRule="auto"/>
        <w:ind w:firstLine="240" w:firstLineChars="1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2.《声乐曲选集》，人民音乐出版社，1986年版。</w:t>
      </w:r>
      <w:bookmarkStart w:id="0" w:name="_GoBack"/>
      <w:bookmarkEnd w:id="0"/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</w:rPr>
        <w:t>二、考试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内容</w:t>
      </w:r>
    </w:p>
    <w:p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现场弹唱或录像弹唱（均背谱），弹唱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作品时间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限定为3分钟以内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。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</w:rPr>
        <w:t>三、考试基本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要求</w:t>
      </w:r>
    </w:p>
    <w:p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1.弹奏连贯、完整，具有一定的钢琴演奏水平；</w:t>
      </w:r>
    </w:p>
    <w:p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2.歌唱音准较好、语言发音较清晰，具有一定的声乐演唱水平；</w:t>
      </w:r>
    </w:p>
    <w:p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3.弹唱的节奏基本正确；</w:t>
      </w:r>
    </w:p>
    <w:p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4.具有一定的音乐感染力和表现力；</w:t>
      </w:r>
    </w:p>
    <w:p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5.乐曲整体风格把握基本准确。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四、评分标准</w:t>
      </w:r>
    </w:p>
    <w:p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基本要求做到五点，90-100分；</w:t>
      </w:r>
    </w:p>
    <w:p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基本要求做到四点，80-89分；</w:t>
      </w:r>
    </w:p>
    <w:p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基本要求做到三点，70-79分；</w:t>
      </w:r>
    </w:p>
    <w:p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基本要求做到二点，60-69分：</w:t>
      </w:r>
    </w:p>
    <w:p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基本要求做到一点或完全做不到，0-59分。</w:t>
      </w:r>
    </w:p>
    <w:p>
      <w:pPr>
        <w:widowControl/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kern w:val="0"/>
          <w:sz w:val="24"/>
        </w:rPr>
      </w:pPr>
    </w:p>
    <w:p>
      <w:pPr>
        <w:rPr>
          <w:rFonts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科目二：《专业展示》</w:t>
      </w:r>
    </w:p>
    <w:p>
      <w:pPr>
        <w:jc w:val="center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  <w:t>《舞蹈》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一、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</w:rPr>
        <w:t>参考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  <w:t>书目</w:t>
      </w:r>
    </w:p>
    <w:p>
      <w:pPr>
        <w:widowControl/>
        <w:spacing w:line="360" w:lineRule="auto"/>
        <w:ind w:firstLine="240" w:firstLineChars="100"/>
        <w:rPr>
          <w:rFonts w:hint="default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舞蹈知识手册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》，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instrText xml:space="preserve"> HYPERLINK "https://book.douban.com/search/%E9%9A%86%E8%8D%AB%E5%9F%B9" </w:instrTex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隆荫培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instrText xml:space="preserve"> HYPERLINK "https://book.douban.com/search/%E5%BE%90%E5%B0%94%E5%85%85" </w:instrTex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徐尔充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instrText xml:space="preserve"> HYPERLINK "https://book.douban.com/search/%E6%AC%A7%E5%BB%BA%E5%B9%B3" </w:instrTex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欧建平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主编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上海音乐出版社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。</w:t>
      </w:r>
    </w:p>
    <w:p>
      <w:pPr>
        <w:widowControl/>
        <w:spacing w:line="360" w:lineRule="auto"/>
        <w:ind w:firstLine="240" w:firstLineChars="100"/>
        <w:rPr>
          <w:rFonts w:hint="default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舞蹈基础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》，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陈康荣主编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复旦大学出版社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。</w:t>
      </w:r>
    </w:p>
    <w:p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幼儿教师舞蹈基础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》，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吴珺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史红茵主编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上海交通大学出版社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。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二、考试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  <w:t>内容</w:t>
      </w:r>
    </w:p>
    <w:p>
      <w:pPr>
        <w:widowControl/>
        <w:numPr>
          <w:ilvl w:val="0"/>
          <w:numId w:val="0"/>
        </w:numPr>
        <w:spacing w:line="360" w:lineRule="auto"/>
        <w:ind w:firstLine="360" w:firstLineChars="150"/>
        <w:rPr>
          <w:rFonts w:hint="default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自选舞蹈作品表演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。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  <w:t>三</w:t>
      </w:r>
      <w:r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Hans"/>
        </w:rPr>
        <w:t>、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  <w:t>考核评分标准</w:t>
      </w:r>
    </w:p>
    <w:p>
      <w:pPr>
        <w:widowControl/>
        <w:numPr>
          <w:ilvl w:val="0"/>
          <w:numId w:val="0"/>
        </w:numPr>
        <w:spacing w:line="360" w:lineRule="auto"/>
        <w:ind w:firstLine="360" w:firstLineChars="150"/>
        <w:rPr>
          <w:rFonts w:hint="default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作品内容健康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积极向上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主题鲜明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。</w:t>
      </w:r>
    </w:p>
    <w:p>
      <w:pPr>
        <w:widowControl/>
        <w:numPr>
          <w:ilvl w:val="0"/>
          <w:numId w:val="0"/>
        </w:numPr>
        <w:spacing w:line="360" w:lineRule="auto"/>
        <w:ind w:firstLine="360" w:firstLineChars="150"/>
        <w:rPr>
          <w:rFonts w:hint="default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作品风格韵律把握准确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动作流畅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规范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节奏准确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。</w:t>
      </w:r>
    </w:p>
    <w:p>
      <w:pPr>
        <w:widowControl/>
        <w:numPr>
          <w:ilvl w:val="0"/>
          <w:numId w:val="0"/>
        </w:numPr>
        <w:spacing w:line="360" w:lineRule="auto"/>
        <w:ind w:firstLine="360" w:firstLineChars="150"/>
        <w:rPr>
          <w:rFonts w:hint="default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舞蹈表演情绪饱满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表现力强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。</w:t>
      </w:r>
    </w:p>
    <w:p>
      <w:pPr>
        <w:widowControl/>
        <w:numPr>
          <w:ilvl w:val="0"/>
          <w:numId w:val="0"/>
        </w:numPr>
        <w:spacing w:line="360" w:lineRule="auto"/>
        <w:ind w:firstLine="360" w:firstLineChars="150"/>
        <w:rPr>
          <w:rFonts w:hint="default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有较扎实的舞蹈基本功及技能技巧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。</w:t>
      </w:r>
    </w:p>
    <w:p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第一档</w:t>
      </w:r>
      <w:r>
        <w:rPr>
          <w:rFonts w:hint="default" w:ascii="宋体" w:hAnsi="宋体" w:eastAsia="宋体" w:cs="宋体"/>
          <w:b/>
          <w:bCs/>
          <w:sz w:val="24"/>
          <w:szCs w:val="24"/>
          <w:lang w:eastAsia="zh-Hans"/>
        </w:rPr>
        <w:t xml:space="preserve"> 90-100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分</w:t>
      </w:r>
    </w:p>
    <w:p>
      <w:pPr>
        <w:widowControl/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体态形象优美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舞蹈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作品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主题积极向上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内容难度较高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风格把握准确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动作熟练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流畅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节奏清晰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有较强的表演能力和肢体语言表现力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。</w:t>
      </w:r>
    </w:p>
    <w:p>
      <w:pPr>
        <w:widowControl/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第二档</w:t>
      </w:r>
      <w:r>
        <w:rPr>
          <w:rFonts w:hint="default" w:ascii="宋体" w:hAnsi="宋体" w:eastAsia="宋体" w:cs="宋体"/>
          <w:b/>
          <w:bCs/>
          <w:sz w:val="24"/>
          <w:szCs w:val="24"/>
          <w:lang w:eastAsia="zh-Hans"/>
        </w:rPr>
        <w:t xml:space="preserve"> </w: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Hans"/>
        </w:rPr>
        <w:t>80-89</w:t>
      </w:r>
      <w:r>
        <w:rPr>
          <w:rFonts w:hint="default" w:ascii="宋体" w:hAnsi="宋体" w:eastAsia="宋体" w:cs="宋体"/>
          <w:b/>
          <w:bCs/>
          <w:sz w:val="24"/>
          <w:szCs w:val="24"/>
          <w:lang w:eastAsia="zh-Hans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分</w:t>
      </w:r>
    </w:p>
    <w:p>
      <w:pPr>
        <w:widowControl/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体态形象较好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舞蹈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作品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主题积极向上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内容难度适中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风格把握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较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准确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动作熟练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流畅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,节奏清晰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一定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表演能力和肢体语言表现力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。</w:t>
      </w:r>
    </w:p>
    <w:p>
      <w:pPr>
        <w:widowControl/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第三档</w:t>
      </w:r>
      <w:r>
        <w:rPr>
          <w:rFonts w:hint="default" w:ascii="宋体" w:hAnsi="宋体" w:eastAsia="宋体" w:cs="宋体"/>
          <w:b/>
          <w:bCs/>
          <w:sz w:val="24"/>
          <w:szCs w:val="24"/>
          <w:lang w:eastAsia="zh-Hans"/>
        </w:rPr>
        <w:t xml:space="preserve"> </w: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Hans"/>
        </w:rPr>
        <w:t>70-79</w:t>
      </w:r>
      <w:r>
        <w:rPr>
          <w:rFonts w:hint="default" w:ascii="宋体" w:hAnsi="宋体" w:eastAsia="宋体" w:cs="宋体"/>
          <w:b/>
          <w:bCs/>
          <w:sz w:val="24"/>
          <w:szCs w:val="24"/>
          <w:lang w:eastAsia="zh-Hans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分</w:t>
      </w:r>
    </w:p>
    <w:p>
      <w:pPr>
        <w:widowControl/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体态形象一般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舞蹈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作品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主题积极向上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内容难度较简单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风格把握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不清晰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，动作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较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熟练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流畅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节奏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较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清晰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舞蹈表演能力和肢体语言表现力欠佳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。</w:t>
      </w:r>
    </w:p>
    <w:p>
      <w:pPr>
        <w:widowControl/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第四档</w:t>
      </w:r>
      <w:r>
        <w:rPr>
          <w:rFonts w:hint="default" w:ascii="宋体" w:hAnsi="宋体" w:eastAsia="宋体" w:cs="宋体"/>
          <w:b/>
          <w:bCs/>
          <w:sz w:val="24"/>
          <w:szCs w:val="24"/>
          <w:lang w:eastAsia="zh-Hans"/>
        </w:rPr>
        <w:t xml:space="preserve"> 60-69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分</w:t>
      </w:r>
    </w:p>
    <w:p>
      <w:pPr>
        <w:widowControl/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体态形象欠佳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舞蹈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作品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主题内容不清晰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风格把握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不清晰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，动作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不熟练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节奏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不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清晰，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缺少舞蹈表演能力和肢体语言表现力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。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  <w:t>四</w:t>
      </w:r>
      <w:r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Hans"/>
        </w:rPr>
        <w:t>、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  <w:t>考核要求</w:t>
      </w:r>
    </w:p>
    <w:p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自选的舞蹈作品舞种不限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。</w:t>
      </w:r>
    </w:p>
    <w:p>
      <w:pPr>
        <w:widowControl/>
        <w:spacing w:line="360" w:lineRule="auto"/>
        <w:ind w:firstLine="240" w:firstLineChars="10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舞蹈作品时间限定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Hans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分钟以内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Hans"/>
        </w:rPr>
        <w:t>。</w:t>
      </w:r>
    </w:p>
    <w:p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自备舞蹈服装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道具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音乐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（U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盘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）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。</w:t>
      </w:r>
    </w:p>
    <w:p>
      <w:pPr>
        <w:jc w:val="center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jc w:val="center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jc w:val="center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《美术》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一、参考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  <w:t>书目</w:t>
      </w:r>
    </w:p>
    <w:p>
      <w:pPr>
        <w:pStyle w:val="6"/>
        <w:spacing w:before="0" w:beforeAutospacing="0" w:after="0" w:afterAutospacing="0" w:line="360" w:lineRule="auto"/>
        <w:ind w:firstLine="120" w:firstLineChars="50"/>
        <w:rPr>
          <w:rFonts w:hint="eastAsia"/>
          <w:lang w:eastAsia="zh-Hans"/>
        </w:rPr>
      </w:pPr>
      <w:r>
        <w:rPr>
          <w:rFonts w:hint="eastAsia"/>
          <w:lang w:eastAsia="zh-Hans"/>
        </w:rPr>
        <w:t>《五年制幼儿师范大专教材·美术》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宗卫和</w:t>
      </w:r>
      <w:r>
        <w:rPr>
          <w:rFonts w:hint="eastAsia"/>
        </w:rPr>
        <w:t>、</w:t>
      </w:r>
      <w:r>
        <w:rPr>
          <w:rFonts w:hint="eastAsia"/>
          <w:lang w:eastAsia="zh-Hans"/>
        </w:rPr>
        <w:t>黄载文主编</w:t>
      </w:r>
      <w:r>
        <w:rPr>
          <w:rFonts w:hint="eastAsia"/>
        </w:rPr>
        <w:t>，</w:t>
      </w:r>
      <w:r>
        <w:rPr>
          <w:rFonts w:hint="eastAsia"/>
          <w:lang w:eastAsia="zh-Hans"/>
        </w:rPr>
        <w:t>河海大学出版社</w:t>
      </w:r>
      <w:r>
        <w:rPr>
          <w:rFonts w:hint="eastAsia"/>
        </w:rPr>
        <w:t>。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二、考试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  <w:t>内容</w:t>
      </w:r>
    </w:p>
    <w:p>
      <w:pPr>
        <w:widowControl/>
        <w:spacing w:line="360" w:lineRule="auto"/>
        <w:ind w:left="239" w:leftChars="114" w:firstLine="480" w:firstLineChars="20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  <w:lang w:eastAsia="zh-Hans"/>
        </w:rPr>
        <w:t>命题</w:t>
      </w:r>
      <w:r>
        <w:rPr>
          <w:rFonts w:hint="eastAsia" w:ascii="宋体" w:hAnsi="宋体" w:cs="宋体"/>
          <w:sz w:val="24"/>
          <w:lang w:eastAsia="zh-Hans"/>
        </w:rPr>
        <w:t>水粉画</w:t>
      </w:r>
      <w:r>
        <w:rPr>
          <w:rFonts w:hint="eastAsia" w:ascii="宋体" w:hAnsi="宋体" w:cs="宋体"/>
          <w:sz w:val="24"/>
        </w:rPr>
        <w:t>。根据命题进行想象与编创，构思适宜的人物或拟人化动植物作为主要表现对象进行创作。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  <w:t>三、考核评分标准</w:t>
      </w:r>
    </w:p>
    <w:p>
      <w:pPr>
        <w:widowControl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1.造型能力（30分）</w:t>
      </w:r>
    </w:p>
    <w:p>
      <w:pPr>
        <w:widowControl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2.构图比例（20分）</w:t>
      </w:r>
    </w:p>
    <w:p>
      <w:pPr>
        <w:widowControl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3.主题立意（20分）</w:t>
      </w:r>
    </w:p>
    <w:p>
      <w:pPr>
        <w:widowControl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4.绘画技巧（20分）</w:t>
      </w:r>
    </w:p>
    <w:p>
      <w:pPr>
        <w:widowControl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5.艺术与创造性（10分）</w:t>
      </w:r>
    </w:p>
    <w:p>
      <w:pPr>
        <w:widowControl/>
        <w:spacing w:line="360" w:lineRule="auto"/>
        <w:ind w:firstLine="241" w:firstLineChars="100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 w:cs="宋体"/>
          <w:b/>
          <w:bCs/>
          <w:sz w:val="24"/>
          <w:lang w:eastAsia="zh-Hans"/>
        </w:rPr>
        <w:t>第一档</w:t>
      </w:r>
      <w:r>
        <w:rPr>
          <w:rFonts w:ascii="宋体" w:hAnsi="宋体" w:cs="宋体"/>
          <w:b/>
          <w:bCs/>
          <w:sz w:val="24"/>
          <w:lang w:eastAsia="zh-Hans"/>
        </w:rPr>
        <w:t xml:space="preserve"> 90-100 </w:t>
      </w:r>
      <w:r>
        <w:rPr>
          <w:rFonts w:hint="eastAsia" w:ascii="宋体" w:hAnsi="宋体" w:cs="宋体"/>
          <w:b/>
          <w:bCs/>
          <w:sz w:val="24"/>
          <w:lang w:eastAsia="zh-Hans"/>
        </w:rPr>
        <w:t>分</w:t>
      </w:r>
    </w:p>
    <w:p>
      <w:pPr>
        <w:widowControl/>
        <w:spacing w:line="360" w:lineRule="auto"/>
        <w:ind w:left="239" w:leftChars="114"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sz w:val="24"/>
        </w:rPr>
        <w:t>造型准确</w:t>
      </w:r>
      <w:r>
        <w:rPr>
          <w:rFonts w:ascii="宋体" w:hAnsi="宋体" w:cs="宋体"/>
          <w:sz w:val="24"/>
          <w:lang w:eastAsia="zh-Hans"/>
        </w:rPr>
        <w:t>，</w:t>
      </w:r>
      <w:r>
        <w:rPr>
          <w:rFonts w:ascii="宋体" w:hAnsi="宋体" w:cs="宋体"/>
          <w:sz w:val="24"/>
        </w:rPr>
        <w:t>有较强的</w:t>
      </w:r>
      <w:r>
        <w:rPr>
          <w:rFonts w:hint="eastAsia" w:ascii="宋体" w:hAnsi="宋体" w:cs="宋体"/>
          <w:sz w:val="24"/>
        </w:rPr>
        <w:t>表现</w:t>
      </w:r>
      <w:r>
        <w:rPr>
          <w:rFonts w:ascii="宋体" w:hAnsi="宋体" w:cs="宋体"/>
          <w:sz w:val="24"/>
        </w:rPr>
        <w:t>和塑造能力</w:t>
      </w:r>
      <w:r>
        <w:rPr>
          <w:rFonts w:hint="eastAsia" w:ascii="宋体" w:hAnsi="宋体" w:cs="宋体"/>
          <w:sz w:val="24"/>
          <w:lang w:eastAsia="zh-Hans"/>
        </w:rPr>
        <w:t>（</w:t>
      </w:r>
      <w:r>
        <w:rPr>
          <w:rFonts w:ascii="宋体" w:hAnsi="宋体" w:cs="宋体"/>
          <w:sz w:val="24"/>
          <w:lang w:eastAsia="zh-Hans"/>
        </w:rPr>
        <w:t>比例、结构透视、动态特征、空间关系等</w:t>
      </w:r>
      <w:r>
        <w:rPr>
          <w:rFonts w:hint="eastAsia" w:ascii="宋体" w:hAnsi="宋体" w:cs="宋体"/>
          <w:sz w:val="24"/>
          <w:lang w:eastAsia="zh-Hans"/>
        </w:rPr>
        <w:t>）</w:t>
      </w:r>
      <w:r>
        <w:rPr>
          <w:rFonts w:hint="eastAsia" w:ascii="宋体" w:hAnsi="宋体" w:cs="宋体"/>
          <w:sz w:val="24"/>
        </w:rPr>
        <w:t>，</w:t>
      </w:r>
      <w:r>
        <w:rPr>
          <w:rFonts w:ascii="宋体" w:hAnsi="宋体" w:cs="宋体"/>
          <w:sz w:val="24"/>
          <w:lang w:eastAsia="zh-Hans"/>
        </w:rPr>
        <w:t>构图完整合理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  <w:lang w:eastAsia="zh-Hans"/>
        </w:rPr>
        <w:t>创作内容</w:t>
      </w:r>
      <w:r>
        <w:rPr>
          <w:rFonts w:hint="eastAsia" w:ascii="宋体" w:hAnsi="宋体" w:cs="宋体"/>
          <w:sz w:val="24"/>
        </w:rPr>
        <w:t>契合</w:t>
      </w:r>
      <w:r>
        <w:rPr>
          <w:rFonts w:hint="eastAsia" w:ascii="宋体" w:hAnsi="宋体" w:cs="宋体"/>
          <w:sz w:val="24"/>
          <w:lang w:eastAsia="zh-Hans"/>
        </w:rPr>
        <w:t>主题</w:t>
      </w:r>
      <w:r>
        <w:rPr>
          <w:rFonts w:hint="eastAsia" w:ascii="宋体" w:hAnsi="宋体" w:cs="宋体"/>
          <w:sz w:val="24"/>
        </w:rPr>
        <w:t>，立意积极向上，能熟练运用</w:t>
      </w:r>
      <w:r>
        <w:rPr>
          <w:rFonts w:hint="eastAsia" w:ascii="宋体" w:hAnsi="宋体" w:cs="宋体"/>
          <w:sz w:val="24"/>
          <w:lang w:eastAsia="zh-Hans"/>
        </w:rPr>
        <w:t>水粉</w:t>
      </w:r>
      <w:r>
        <w:rPr>
          <w:rFonts w:ascii="宋体" w:hAnsi="宋体" w:cs="宋体"/>
          <w:sz w:val="24"/>
          <w:lang w:eastAsia="zh-Hans"/>
        </w:rPr>
        <w:t>画</w:t>
      </w:r>
      <w:r>
        <w:rPr>
          <w:rFonts w:hint="eastAsia" w:ascii="宋体" w:hAnsi="宋体" w:cs="宋体"/>
          <w:sz w:val="24"/>
        </w:rPr>
        <w:t>技能</w:t>
      </w:r>
      <w:r>
        <w:rPr>
          <w:rFonts w:ascii="宋体" w:hAnsi="宋体" w:cs="宋体"/>
          <w:sz w:val="24"/>
          <w:lang w:eastAsia="zh-Hans"/>
        </w:rPr>
        <w:t>，具有</w:t>
      </w:r>
      <w:r>
        <w:rPr>
          <w:rFonts w:hint="eastAsia" w:ascii="宋体" w:hAnsi="宋体" w:cs="宋体"/>
          <w:sz w:val="24"/>
        </w:rPr>
        <w:t>较</w:t>
      </w:r>
      <w:r>
        <w:rPr>
          <w:rFonts w:ascii="宋体" w:hAnsi="宋体" w:cs="宋体"/>
          <w:sz w:val="24"/>
          <w:lang w:eastAsia="zh-Hans"/>
        </w:rPr>
        <w:t>强的</w:t>
      </w:r>
      <w:r>
        <w:rPr>
          <w:rFonts w:hint="eastAsia" w:ascii="宋体" w:hAnsi="宋体" w:cs="宋体"/>
          <w:sz w:val="24"/>
          <w:lang w:eastAsia="zh-Hans"/>
        </w:rPr>
        <w:t>艺术编创与</w:t>
      </w:r>
      <w:r>
        <w:rPr>
          <w:rFonts w:ascii="宋体" w:hAnsi="宋体" w:cs="宋体"/>
          <w:sz w:val="24"/>
          <w:lang w:eastAsia="zh-Hans"/>
        </w:rPr>
        <w:t>创造能力</w:t>
      </w:r>
      <w:r>
        <w:rPr>
          <w:rFonts w:hint="eastAsia" w:ascii="宋体" w:hAnsi="宋体" w:cs="宋体"/>
          <w:sz w:val="24"/>
          <w:lang w:eastAsia="zh-Hans"/>
        </w:rPr>
        <w:t>。</w:t>
      </w:r>
    </w:p>
    <w:p>
      <w:pPr>
        <w:widowControl/>
        <w:spacing w:line="360" w:lineRule="auto"/>
        <w:ind w:firstLine="241" w:firstLineChars="100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 w:cs="宋体"/>
          <w:b/>
          <w:bCs/>
          <w:sz w:val="24"/>
          <w:lang w:eastAsia="zh-Hans"/>
        </w:rPr>
        <w:t>第二档</w:t>
      </w:r>
      <w:r>
        <w:rPr>
          <w:rFonts w:ascii="宋体" w:hAnsi="宋体" w:cs="宋体"/>
          <w:b/>
          <w:bCs/>
          <w:sz w:val="24"/>
          <w:lang w:eastAsia="zh-Hans"/>
        </w:rPr>
        <w:t>80-89</w:t>
      </w:r>
      <w:r>
        <w:rPr>
          <w:rFonts w:hint="eastAsia" w:ascii="宋体" w:hAnsi="宋体" w:cs="宋体"/>
          <w:b/>
          <w:bCs/>
          <w:sz w:val="24"/>
          <w:lang w:eastAsia="zh-Hans"/>
        </w:rPr>
        <w:t>分</w:t>
      </w:r>
    </w:p>
    <w:p>
      <w:pPr>
        <w:widowControl/>
        <w:spacing w:line="360" w:lineRule="auto"/>
        <w:ind w:left="239" w:leftChars="114"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sz w:val="24"/>
        </w:rPr>
        <w:t>造型较准确</w:t>
      </w:r>
      <w:r>
        <w:rPr>
          <w:rFonts w:ascii="宋体" w:hAnsi="宋体" w:cs="宋体"/>
          <w:sz w:val="24"/>
          <w:lang w:eastAsia="zh-Hans"/>
        </w:rPr>
        <w:t>，</w:t>
      </w:r>
      <w:r>
        <w:rPr>
          <w:rFonts w:ascii="宋体" w:hAnsi="宋体" w:cs="宋体"/>
          <w:sz w:val="24"/>
        </w:rPr>
        <w:t>有</w:t>
      </w:r>
      <w:r>
        <w:rPr>
          <w:rFonts w:hint="eastAsia" w:ascii="宋体" w:hAnsi="宋体" w:cs="宋体"/>
          <w:sz w:val="24"/>
        </w:rPr>
        <w:t>一定</w:t>
      </w:r>
      <w:r>
        <w:rPr>
          <w:rFonts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</w:rPr>
        <w:t>表现</w:t>
      </w:r>
      <w:r>
        <w:rPr>
          <w:rFonts w:ascii="宋体" w:hAnsi="宋体" w:cs="宋体"/>
          <w:sz w:val="24"/>
        </w:rPr>
        <w:t>和塑造能力</w:t>
      </w:r>
      <w:r>
        <w:rPr>
          <w:rFonts w:hint="eastAsia" w:ascii="宋体" w:hAnsi="宋体" w:cs="宋体"/>
          <w:sz w:val="24"/>
          <w:lang w:eastAsia="zh-Hans"/>
        </w:rPr>
        <w:t>（</w:t>
      </w:r>
      <w:r>
        <w:rPr>
          <w:rFonts w:ascii="宋体" w:hAnsi="宋体" w:cs="宋体"/>
          <w:sz w:val="24"/>
          <w:lang w:eastAsia="zh-Hans"/>
        </w:rPr>
        <w:t>比例、结构透视、动态特征、空间关系等</w:t>
      </w:r>
      <w:r>
        <w:rPr>
          <w:rFonts w:hint="eastAsia" w:ascii="宋体" w:hAnsi="宋体" w:cs="宋体"/>
          <w:sz w:val="24"/>
          <w:lang w:eastAsia="zh-Hans"/>
        </w:rPr>
        <w:t>）</w:t>
      </w:r>
      <w:r>
        <w:rPr>
          <w:rFonts w:hint="eastAsia" w:ascii="宋体" w:hAnsi="宋体" w:cs="宋体"/>
          <w:sz w:val="24"/>
        </w:rPr>
        <w:t>，</w:t>
      </w:r>
      <w:r>
        <w:rPr>
          <w:rFonts w:ascii="宋体" w:hAnsi="宋体" w:cs="宋体"/>
          <w:sz w:val="24"/>
          <w:lang w:eastAsia="zh-Hans"/>
        </w:rPr>
        <w:t>构图较完整合理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  <w:lang w:eastAsia="zh-Hans"/>
        </w:rPr>
        <w:t>创作内容较</w:t>
      </w:r>
      <w:r>
        <w:rPr>
          <w:rFonts w:hint="eastAsia" w:ascii="宋体" w:hAnsi="宋体" w:cs="宋体"/>
          <w:sz w:val="24"/>
        </w:rPr>
        <w:t>契合</w:t>
      </w:r>
      <w:r>
        <w:rPr>
          <w:rFonts w:hint="eastAsia" w:ascii="宋体" w:hAnsi="宋体" w:cs="宋体"/>
          <w:sz w:val="24"/>
          <w:lang w:eastAsia="zh-Hans"/>
        </w:rPr>
        <w:t>主题</w:t>
      </w:r>
      <w:r>
        <w:rPr>
          <w:rFonts w:hint="eastAsia" w:ascii="宋体" w:hAnsi="宋体" w:cs="宋体"/>
          <w:sz w:val="24"/>
        </w:rPr>
        <w:t>，立意积极向上，能较熟练运用</w:t>
      </w:r>
      <w:r>
        <w:rPr>
          <w:rFonts w:hint="eastAsia" w:ascii="宋体" w:hAnsi="宋体" w:cs="宋体"/>
          <w:sz w:val="24"/>
          <w:lang w:eastAsia="zh-Hans"/>
        </w:rPr>
        <w:t>水粉</w:t>
      </w:r>
      <w:r>
        <w:rPr>
          <w:rFonts w:ascii="宋体" w:hAnsi="宋体" w:cs="宋体"/>
          <w:sz w:val="24"/>
          <w:lang w:eastAsia="zh-Hans"/>
        </w:rPr>
        <w:t>画</w:t>
      </w:r>
      <w:r>
        <w:rPr>
          <w:rFonts w:hint="eastAsia" w:ascii="宋体" w:hAnsi="宋体" w:cs="宋体"/>
          <w:sz w:val="24"/>
        </w:rPr>
        <w:t>技能</w:t>
      </w:r>
      <w:r>
        <w:rPr>
          <w:rFonts w:ascii="宋体" w:hAnsi="宋体" w:cs="宋体"/>
          <w:sz w:val="24"/>
          <w:lang w:eastAsia="zh-Hans"/>
        </w:rPr>
        <w:t>，具有一定的</w:t>
      </w:r>
      <w:r>
        <w:rPr>
          <w:rFonts w:hint="eastAsia" w:ascii="宋体" w:hAnsi="宋体" w:cs="宋体"/>
          <w:sz w:val="24"/>
          <w:lang w:eastAsia="zh-Hans"/>
        </w:rPr>
        <w:t>艺术编创与</w:t>
      </w:r>
      <w:r>
        <w:rPr>
          <w:rFonts w:ascii="宋体" w:hAnsi="宋体" w:cs="宋体"/>
          <w:sz w:val="24"/>
          <w:lang w:eastAsia="zh-Hans"/>
        </w:rPr>
        <w:t>创造能力</w:t>
      </w:r>
      <w:r>
        <w:rPr>
          <w:rFonts w:hint="eastAsia" w:ascii="宋体" w:hAnsi="宋体" w:cs="宋体"/>
          <w:sz w:val="24"/>
          <w:lang w:eastAsia="zh-Hans"/>
        </w:rPr>
        <w:t>。</w:t>
      </w:r>
    </w:p>
    <w:p>
      <w:pPr>
        <w:widowControl/>
        <w:spacing w:line="360" w:lineRule="auto"/>
        <w:ind w:firstLine="241" w:firstLineChars="100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 w:cs="宋体"/>
          <w:b/>
          <w:bCs/>
          <w:sz w:val="24"/>
          <w:lang w:eastAsia="zh-Hans"/>
        </w:rPr>
        <w:t>第三档</w:t>
      </w:r>
      <w:r>
        <w:rPr>
          <w:rFonts w:ascii="宋体" w:hAnsi="宋体" w:cs="宋体"/>
          <w:b/>
          <w:bCs/>
          <w:sz w:val="24"/>
          <w:lang w:eastAsia="zh-Hans"/>
        </w:rPr>
        <w:t>70-79</w:t>
      </w:r>
      <w:r>
        <w:rPr>
          <w:rFonts w:hint="eastAsia" w:ascii="宋体" w:hAnsi="宋体" w:cs="宋体"/>
          <w:b/>
          <w:bCs/>
          <w:sz w:val="24"/>
          <w:lang w:eastAsia="zh-Hans"/>
        </w:rPr>
        <w:t>分</w:t>
      </w:r>
    </w:p>
    <w:p>
      <w:pPr>
        <w:widowControl/>
        <w:spacing w:line="360" w:lineRule="auto"/>
        <w:ind w:left="239" w:leftChars="114"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sz w:val="24"/>
        </w:rPr>
        <w:t>造型一般</w:t>
      </w:r>
      <w:r>
        <w:rPr>
          <w:rFonts w:hint="eastAsia" w:ascii="宋体" w:hAnsi="宋体" w:cs="宋体"/>
          <w:sz w:val="24"/>
        </w:rPr>
        <w:t>，</w:t>
      </w:r>
      <w:r>
        <w:rPr>
          <w:rFonts w:ascii="宋体" w:hAnsi="宋体" w:cs="宋体"/>
          <w:sz w:val="24"/>
          <w:lang w:eastAsia="zh-Hans"/>
        </w:rPr>
        <w:t>构图</w:t>
      </w:r>
      <w:r>
        <w:rPr>
          <w:rFonts w:hint="eastAsia" w:ascii="宋体" w:hAnsi="宋体" w:cs="宋体"/>
          <w:sz w:val="24"/>
        </w:rPr>
        <w:t>不合理，</w:t>
      </w:r>
      <w:r>
        <w:rPr>
          <w:rFonts w:hint="eastAsia" w:ascii="宋体" w:hAnsi="宋体" w:cs="宋体"/>
          <w:sz w:val="24"/>
          <w:lang w:eastAsia="zh-Hans"/>
        </w:rPr>
        <w:t>创作内容</w:t>
      </w:r>
      <w:r>
        <w:rPr>
          <w:rFonts w:hint="eastAsia" w:ascii="宋体" w:hAnsi="宋体" w:cs="宋体"/>
          <w:sz w:val="24"/>
        </w:rPr>
        <w:t>与</w:t>
      </w:r>
      <w:r>
        <w:rPr>
          <w:rFonts w:hint="eastAsia" w:ascii="宋体" w:hAnsi="宋体" w:cs="宋体"/>
          <w:sz w:val="24"/>
          <w:lang w:eastAsia="zh-Hans"/>
        </w:rPr>
        <w:t>主题契合度不高</w:t>
      </w:r>
      <w:r>
        <w:rPr>
          <w:rFonts w:hint="eastAsia" w:ascii="宋体" w:hAnsi="宋体" w:cs="宋体"/>
          <w:sz w:val="24"/>
        </w:rPr>
        <w:t>，立意积极向上，</w:t>
      </w:r>
      <w:r>
        <w:rPr>
          <w:rFonts w:hint="eastAsia" w:ascii="宋体" w:hAnsi="宋体" w:cs="宋体"/>
          <w:sz w:val="24"/>
          <w:lang w:eastAsia="zh-Hans"/>
        </w:rPr>
        <w:t>水粉</w:t>
      </w:r>
      <w:r>
        <w:rPr>
          <w:rFonts w:ascii="宋体" w:hAnsi="宋体" w:cs="宋体"/>
          <w:sz w:val="24"/>
          <w:lang w:eastAsia="zh-Hans"/>
        </w:rPr>
        <w:t>画</w:t>
      </w:r>
      <w:r>
        <w:rPr>
          <w:rFonts w:hint="eastAsia" w:ascii="宋体" w:hAnsi="宋体" w:cs="宋体"/>
          <w:sz w:val="24"/>
        </w:rPr>
        <w:t>技能</w:t>
      </w:r>
      <w:r>
        <w:rPr>
          <w:rFonts w:ascii="宋体" w:hAnsi="宋体" w:cs="宋体"/>
          <w:sz w:val="24"/>
          <w:lang w:eastAsia="zh-Hans"/>
        </w:rPr>
        <w:t>运用</w:t>
      </w:r>
      <w:r>
        <w:rPr>
          <w:rFonts w:hint="eastAsia" w:ascii="宋体" w:hAnsi="宋体" w:cs="宋体"/>
          <w:sz w:val="24"/>
        </w:rPr>
        <w:t>一般</w:t>
      </w:r>
      <w:r>
        <w:rPr>
          <w:rFonts w:ascii="宋体" w:hAnsi="宋体" w:cs="宋体"/>
          <w:sz w:val="24"/>
          <w:lang w:eastAsia="zh-Hans"/>
        </w:rPr>
        <w:t>，</w:t>
      </w:r>
      <w:r>
        <w:rPr>
          <w:rFonts w:hint="eastAsia" w:ascii="宋体" w:hAnsi="宋体" w:cs="宋体"/>
          <w:sz w:val="24"/>
          <w:lang w:eastAsia="zh-Hans"/>
        </w:rPr>
        <w:t>艺术编创与</w:t>
      </w:r>
      <w:r>
        <w:rPr>
          <w:rFonts w:ascii="宋体" w:hAnsi="宋体" w:cs="宋体"/>
          <w:sz w:val="24"/>
          <w:lang w:eastAsia="zh-Hans"/>
        </w:rPr>
        <w:t>创造能力</w:t>
      </w:r>
      <w:r>
        <w:rPr>
          <w:rFonts w:hint="eastAsia" w:ascii="宋体" w:hAnsi="宋体" w:cs="宋体"/>
          <w:sz w:val="24"/>
        </w:rPr>
        <w:t>一般</w:t>
      </w:r>
      <w:r>
        <w:rPr>
          <w:rFonts w:hint="eastAsia" w:ascii="宋体" w:hAnsi="宋体" w:cs="宋体"/>
          <w:sz w:val="24"/>
          <w:lang w:eastAsia="zh-Hans"/>
        </w:rPr>
        <w:t>。</w:t>
      </w:r>
    </w:p>
    <w:p>
      <w:pPr>
        <w:widowControl/>
        <w:spacing w:line="360" w:lineRule="auto"/>
        <w:ind w:firstLine="241" w:firstLineChars="100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 w:cs="宋体"/>
          <w:b/>
          <w:bCs/>
          <w:sz w:val="24"/>
          <w:lang w:eastAsia="zh-Hans"/>
        </w:rPr>
        <w:t>第四档</w:t>
      </w:r>
      <w:r>
        <w:rPr>
          <w:rFonts w:ascii="宋体" w:hAnsi="宋体" w:cs="宋体"/>
          <w:b/>
          <w:bCs/>
          <w:sz w:val="24"/>
          <w:lang w:eastAsia="zh-Hans"/>
        </w:rPr>
        <w:t xml:space="preserve"> 60-69 </w:t>
      </w:r>
      <w:r>
        <w:rPr>
          <w:rFonts w:hint="eastAsia" w:ascii="宋体" w:hAnsi="宋体" w:cs="宋体"/>
          <w:b/>
          <w:bCs/>
          <w:sz w:val="24"/>
          <w:lang w:eastAsia="zh-Hans"/>
        </w:rPr>
        <w:t>分</w:t>
      </w:r>
    </w:p>
    <w:p>
      <w:pPr>
        <w:widowControl/>
        <w:spacing w:line="360" w:lineRule="auto"/>
        <w:ind w:left="239" w:leftChars="114"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sz w:val="24"/>
        </w:rPr>
        <w:t>造型不准确</w:t>
      </w:r>
      <w:r>
        <w:rPr>
          <w:rFonts w:hint="eastAsia" w:ascii="宋体" w:hAnsi="宋体" w:cs="宋体"/>
          <w:sz w:val="24"/>
        </w:rPr>
        <w:t>，</w:t>
      </w:r>
      <w:r>
        <w:rPr>
          <w:rFonts w:ascii="宋体" w:hAnsi="宋体" w:cs="宋体"/>
          <w:sz w:val="24"/>
          <w:lang w:eastAsia="zh-Hans"/>
        </w:rPr>
        <w:t>构图不</w:t>
      </w:r>
      <w:r>
        <w:rPr>
          <w:rFonts w:hint="eastAsia" w:ascii="宋体" w:hAnsi="宋体" w:cs="宋体"/>
          <w:sz w:val="24"/>
        </w:rPr>
        <w:t>完整，</w:t>
      </w:r>
      <w:r>
        <w:rPr>
          <w:rFonts w:hint="eastAsia" w:ascii="宋体" w:hAnsi="宋体" w:cs="宋体"/>
          <w:sz w:val="24"/>
          <w:lang w:eastAsia="zh-Hans"/>
        </w:rPr>
        <w:t>创作内容</w:t>
      </w:r>
      <w:r>
        <w:rPr>
          <w:rFonts w:hint="eastAsia" w:ascii="宋体" w:hAnsi="宋体" w:cs="宋体"/>
          <w:sz w:val="24"/>
        </w:rPr>
        <w:t>与</w:t>
      </w:r>
      <w:r>
        <w:rPr>
          <w:rFonts w:hint="eastAsia" w:ascii="宋体" w:hAnsi="宋体" w:cs="宋体"/>
          <w:sz w:val="24"/>
          <w:lang w:eastAsia="zh-Hans"/>
        </w:rPr>
        <w:t>主题</w:t>
      </w:r>
      <w:r>
        <w:rPr>
          <w:rFonts w:hint="eastAsia" w:ascii="宋体" w:hAnsi="宋体" w:cs="宋体"/>
          <w:sz w:val="24"/>
        </w:rPr>
        <w:t>无关，无立意，</w:t>
      </w:r>
      <w:r>
        <w:rPr>
          <w:rFonts w:hint="eastAsia" w:ascii="宋体" w:hAnsi="宋体" w:cs="宋体"/>
          <w:sz w:val="24"/>
          <w:lang w:eastAsia="zh-Hans"/>
        </w:rPr>
        <w:t>水粉</w:t>
      </w:r>
      <w:r>
        <w:rPr>
          <w:rFonts w:ascii="宋体" w:hAnsi="宋体" w:cs="宋体"/>
          <w:sz w:val="24"/>
          <w:lang w:eastAsia="zh-Hans"/>
        </w:rPr>
        <w:t>画</w:t>
      </w:r>
      <w:r>
        <w:rPr>
          <w:rFonts w:hint="eastAsia" w:ascii="宋体" w:hAnsi="宋体" w:cs="宋体"/>
          <w:sz w:val="24"/>
        </w:rPr>
        <w:t>技能</w:t>
      </w:r>
      <w:r>
        <w:rPr>
          <w:rFonts w:ascii="宋体" w:hAnsi="宋体" w:cs="宋体"/>
          <w:sz w:val="24"/>
          <w:lang w:eastAsia="zh-Hans"/>
        </w:rPr>
        <w:t>运用欠佳，</w:t>
      </w:r>
      <w:r>
        <w:rPr>
          <w:rFonts w:hint="eastAsia" w:ascii="宋体" w:hAnsi="宋体" w:cs="宋体"/>
          <w:sz w:val="24"/>
          <w:lang w:eastAsia="zh-Hans"/>
        </w:rPr>
        <w:t>艺术编创与</w:t>
      </w:r>
      <w:r>
        <w:rPr>
          <w:rFonts w:ascii="宋体" w:hAnsi="宋体" w:cs="宋体"/>
          <w:sz w:val="24"/>
          <w:lang w:eastAsia="zh-Hans"/>
        </w:rPr>
        <w:t>创造能力</w:t>
      </w:r>
      <w:r>
        <w:rPr>
          <w:rFonts w:hint="eastAsia" w:ascii="宋体" w:hAnsi="宋体" w:cs="宋体"/>
          <w:sz w:val="24"/>
        </w:rPr>
        <w:t>不足</w:t>
      </w:r>
      <w:r>
        <w:rPr>
          <w:rFonts w:hint="eastAsia" w:ascii="宋体" w:hAnsi="宋体" w:cs="宋体"/>
          <w:sz w:val="24"/>
          <w:lang w:eastAsia="zh-Hans"/>
        </w:rPr>
        <w:t>。</w:t>
      </w:r>
    </w:p>
    <w:p>
      <w:pPr>
        <w:widowControl/>
        <w:spacing w:line="360" w:lineRule="auto"/>
        <w:ind w:firstLine="241" w:firstLineChars="100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 w:cs="宋体"/>
          <w:b/>
          <w:bCs/>
          <w:sz w:val="24"/>
          <w:lang w:eastAsia="zh-Hans"/>
        </w:rPr>
        <w:t>第</w:t>
      </w:r>
      <w:r>
        <w:rPr>
          <w:rFonts w:hint="eastAsia" w:ascii="宋体" w:hAnsi="宋体" w:cs="宋体"/>
          <w:b/>
          <w:bCs/>
          <w:sz w:val="24"/>
        </w:rPr>
        <w:t>五</w:t>
      </w:r>
      <w:r>
        <w:rPr>
          <w:rFonts w:hint="eastAsia" w:ascii="宋体" w:hAnsi="宋体" w:cs="宋体"/>
          <w:b/>
          <w:bCs/>
          <w:sz w:val="24"/>
          <w:lang w:eastAsia="zh-Hans"/>
        </w:rPr>
        <w:t>档</w:t>
      </w:r>
      <w:r>
        <w:rPr>
          <w:rFonts w:ascii="宋体" w:hAnsi="宋体" w:cs="宋体"/>
          <w:b/>
          <w:bCs/>
          <w:sz w:val="24"/>
          <w:lang w:eastAsia="zh-Hans"/>
        </w:rPr>
        <w:t xml:space="preserve"> 60</w:t>
      </w:r>
      <w:r>
        <w:rPr>
          <w:rFonts w:hint="eastAsia" w:ascii="宋体" w:hAnsi="宋体" w:cs="宋体"/>
          <w:b/>
          <w:bCs/>
          <w:sz w:val="24"/>
          <w:lang w:eastAsia="zh-Hans"/>
        </w:rPr>
        <w:t>分以下</w:t>
      </w:r>
    </w:p>
    <w:p>
      <w:pPr>
        <w:widowControl/>
        <w:spacing w:line="360" w:lineRule="auto"/>
        <w:ind w:left="239" w:leftChars="114"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sz w:val="24"/>
        </w:rPr>
        <w:t>造型失调</w:t>
      </w:r>
      <w:r>
        <w:rPr>
          <w:rFonts w:hint="eastAsia" w:ascii="宋体" w:hAnsi="宋体" w:cs="宋体"/>
          <w:sz w:val="24"/>
        </w:rPr>
        <w:t>，</w:t>
      </w:r>
      <w:r>
        <w:rPr>
          <w:rFonts w:ascii="宋体" w:hAnsi="宋体" w:cs="宋体"/>
          <w:sz w:val="24"/>
          <w:lang w:eastAsia="zh-Hans"/>
        </w:rPr>
        <w:t>构图</w:t>
      </w:r>
      <w:r>
        <w:rPr>
          <w:rFonts w:hint="eastAsia" w:ascii="宋体" w:hAnsi="宋体" w:cs="宋体"/>
          <w:sz w:val="24"/>
        </w:rPr>
        <w:t>缺失，</w:t>
      </w:r>
      <w:r>
        <w:rPr>
          <w:rFonts w:hint="eastAsia" w:ascii="宋体" w:hAnsi="宋体" w:cs="宋体"/>
          <w:sz w:val="24"/>
          <w:lang w:eastAsia="zh-Hans"/>
        </w:rPr>
        <w:t>创作内容</w:t>
      </w:r>
      <w:r>
        <w:rPr>
          <w:rFonts w:hint="eastAsia" w:ascii="宋体" w:hAnsi="宋体" w:cs="宋体"/>
          <w:sz w:val="24"/>
        </w:rPr>
        <w:t>与</w:t>
      </w:r>
      <w:r>
        <w:rPr>
          <w:rFonts w:hint="eastAsia" w:ascii="宋体" w:hAnsi="宋体" w:cs="宋体"/>
          <w:sz w:val="24"/>
          <w:lang w:eastAsia="zh-Hans"/>
        </w:rPr>
        <w:t>主题</w:t>
      </w:r>
      <w:r>
        <w:rPr>
          <w:rFonts w:hint="eastAsia" w:ascii="宋体" w:hAnsi="宋体" w:cs="宋体"/>
          <w:sz w:val="24"/>
        </w:rPr>
        <w:t>无关，无立意，无</w:t>
      </w:r>
      <w:r>
        <w:rPr>
          <w:rFonts w:hint="eastAsia" w:ascii="宋体" w:hAnsi="宋体" w:cs="宋体"/>
          <w:sz w:val="24"/>
          <w:lang w:eastAsia="zh-Hans"/>
        </w:rPr>
        <w:t>水粉</w:t>
      </w:r>
      <w:r>
        <w:rPr>
          <w:rFonts w:ascii="宋体" w:hAnsi="宋体" w:cs="宋体"/>
          <w:sz w:val="24"/>
          <w:lang w:eastAsia="zh-Hans"/>
        </w:rPr>
        <w:t>画技能运用，无</w:t>
      </w:r>
      <w:r>
        <w:rPr>
          <w:rFonts w:hint="eastAsia" w:ascii="宋体" w:hAnsi="宋体" w:cs="宋体"/>
          <w:sz w:val="24"/>
          <w:lang w:eastAsia="zh-Hans"/>
        </w:rPr>
        <w:t>艺术编创与</w:t>
      </w:r>
      <w:r>
        <w:rPr>
          <w:rFonts w:ascii="宋体" w:hAnsi="宋体" w:cs="宋体"/>
          <w:sz w:val="24"/>
          <w:lang w:eastAsia="zh-Hans"/>
        </w:rPr>
        <w:t>创造能力</w:t>
      </w:r>
      <w:r>
        <w:rPr>
          <w:rFonts w:hint="eastAsia" w:ascii="宋体" w:hAnsi="宋体" w:cs="宋体"/>
          <w:sz w:val="24"/>
          <w:lang w:eastAsia="zh-Hans"/>
        </w:rPr>
        <w:t>。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  <w:t>四、考核要求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eastAsia" w:ascii="宋体" w:hAnsi="宋体" w:cs="宋体"/>
          <w:sz w:val="24"/>
        </w:rPr>
        <w:t>考生自备水粉</w:t>
      </w:r>
      <w:r>
        <w:rPr>
          <w:rFonts w:hint="eastAsia" w:ascii="宋体" w:hAnsi="宋体" w:cs="宋体"/>
          <w:sz w:val="24"/>
          <w:lang w:eastAsia="zh-Hans"/>
        </w:rPr>
        <w:t>画材与画架</w: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cs="宋体"/>
          <w:sz w:val="24"/>
          <w:lang w:eastAsia="zh-Hans"/>
        </w:rPr>
        <w:t>画板等作画</w:t>
      </w:r>
      <w:r>
        <w:rPr>
          <w:rFonts w:hint="eastAsia" w:ascii="宋体" w:hAnsi="宋体" w:cs="宋体"/>
          <w:sz w:val="24"/>
        </w:rPr>
        <w:t>所需</w:t>
      </w:r>
      <w:r>
        <w:rPr>
          <w:rFonts w:hint="eastAsia" w:ascii="宋体" w:hAnsi="宋体" w:cs="宋体"/>
          <w:sz w:val="24"/>
          <w:lang w:eastAsia="zh-Hans"/>
        </w:rPr>
        <w:t>器材。绘画考核用纸为4K水粉纸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  <w:lang w:eastAsia="zh-Hans"/>
        </w:rPr>
        <w:t>由学校统一提供</w:t>
      </w:r>
      <w:r>
        <w:rPr>
          <w:rFonts w:hint="eastAsia" w:ascii="宋体" w:hAnsi="宋体" w:cs="宋体"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eastAsia" w:ascii="宋体" w:hAnsi="宋体" w:cs="宋体"/>
          <w:sz w:val="24"/>
          <w:lang w:eastAsia="zh-Hans"/>
        </w:rPr>
        <w:t>根据考试内容所规定</w:t>
      </w:r>
      <w:r>
        <w:rPr>
          <w:rFonts w:hint="eastAsia" w:ascii="宋体" w:hAnsi="宋体" w:cs="宋体"/>
          <w:sz w:val="24"/>
        </w:rPr>
        <w:t>命题进行</w:t>
      </w:r>
      <w:r>
        <w:rPr>
          <w:rFonts w:hint="eastAsia" w:ascii="宋体" w:hAnsi="宋体" w:cs="宋体"/>
          <w:sz w:val="24"/>
          <w:lang w:eastAsia="zh-Hans"/>
        </w:rPr>
        <w:t>现场创作。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eastAsia" w:ascii="宋体" w:hAnsi="宋体" w:cs="宋体"/>
          <w:sz w:val="24"/>
        </w:rPr>
        <w:t>绘画考核时间为120分钟。</w:t>
      </w:r>
    </w:p>
    <w:p>
      <w:pPr>
        <w:jc w:val="center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jc w:val="center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  <w:t>《学前儿童故事表演》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一、参考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  <w:t>书目</w:t>
      </w:r>
    </w:p>
    <w:p>
      <w:pPr>
        <w:widowControl/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幼儿教师讲故事技巧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》，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王丽娜编著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，复旦大学出版社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2019年版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。</w:t>
      </w:r>
    </w:p>
    <w:p>
      <w:pPr>
        <w:widowControl/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幼儿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故事创编与表演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》，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杨飞龙、刘翀、倪嘉波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主编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中国铁道出版社2016年版。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二、考试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  <w:t>内容</w:t>
      </w:r>
    </w:p>
    <w:p>
      <w:pPr>
        <w:widowControl/>
        <w:numPr>
          <w:ilvl w:val="0"/>
          <w:numId w:val="0"/>
        </w:numPr>
        <w:spacing w:line="360" w:lineRule="auto"/>
        <w:ind w:firstLine="360" w:firstLineChars="15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现场故事表演（文本自选）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  <w:t>三</w:t>
      </w:r>
      <w:r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Hans"/>
        </w:rPr>
        <w:t>、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Hans"/>
        </w:rPr>
        <w:t>考核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基本要求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1.讲述结构完整，主题贴切、鲜明，适于儿童听赏；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2.旁白与角色语气分明，能够根据角色灵活运用声音；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3.语调有起伏，富有生动性、趣味性和儿童性；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4.能够恰当运用表情语言、肢体语言传递真情实感，提升故事表现力；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5.普通话发音标准，口齿清晰，表达流畅。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四、评分标准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8" w:lineRule="auto"/>
        <w:ind w:firstLine="480" w:firstLineChars="200"/>
        <w:jc w:val="left"/>
        <w:textAlignment w:val="auto"/>
        <w:rPr>
          <w:rFonts w:eastAsia="Times New Roman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考核</w:t>
      </w:r>
      <w:r>
        <w:rPr>
          <w:rFonts w:hint="eastAsia" w:ascii="宋体" w:hAnsi="宋体" w:eastAsia="宋体" w:cs="宋体"/>
          <w:kern w:val="0"/>
          <w:sz w:val="24"/>
        </w:rPr>
        <w:t>基本要求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能够达</w:t>
      </w:r>
      <w:r>
        <w:rPr>
          <w:rFonts w:hint="eastAsia" w:ascii="宋体" w:hAnsi="宋体" w:eastAsia="宋体" w:cs="宋体"/>
          <w:kern w:val="0"/>
          <w:sz w:val="24"/>
        </w:rPr>
        <w:t>到五点，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90-100分</w:t>
      </w:r>
      <w:r>
        <w:rPr>
          <w:rFonts w:hint="eastAsia" w:ascii="宋体" w:hAnsi="宋体" w:eastAsia="宋体" w:cs="宋体"/>
          <w:kern w:val="0"/>
          <w:sz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8" w:lineRule="auto"/>
        <w:ind w:firstLine="480" w:firstLineChars="200"/>
        <w:jc w:val="left"/>
        <w:textAlignment w:val="auto"/>
        <w:rPr>
          <w:rFonts w:eastAsia="Times New Roman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考核</w:t>
      </w:r>
      <w:r>
        <w:rPr>
          <w:rFonts w:hint="eastAsia" w:ascii="宋体" w:hAnsi="宋体" w:eastAsia="宋体" w:cs="宋体"/>
          <w:kern w:val="0"/>
          <w:sz w:val="24"/>
        </w:rPr>
        <w:t>基本要求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能够达</w:t>
      </w:r>
      <w:r>
        <w:rPr>
          <w:rFonts w:hint="eastAsia" w:ascii="宋体" w:hAnsi="宋体" w:eastAsia="宋体" w:cs="宋体"/>
          <w:kern w:val="0"/>
          <w:sz w:val="24"/>
        </w:rPr>
        <w:t>到四点，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80-89分</w:t>
      </w:r>
      <w:r>
        <w:rPr>
          <w:rFonts w:hint="eastAsia" w:ascii="宋体" w:hAnsi="宋体" w:eastAsia="宋体" w:cs="宋体"/>
          <w:kern w:val="0"/>
          <w:sz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8" w:lineRule="auto"/>
        <w:ind w:firstLine="480" w:firstLineChars="200"/>
        <w:jc w:val="left"/>
        <w:textAlignment w:val="auto"/>
        <w:rPr>
          <w:rFonts w:eastAsia="Times New Roman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考核</w:t>
      </w:r>
      <w:r>
        <w:rPr>
          <w:rFonts w:hint="eastAsia" w:ascii="宋体" w:hAnsi="宋体" w:eastAsia="宋体" w:cs="宋体"/>
          <w:kern w:val="0"/>
          <w:sz w:val="24"/>
        </w:rPr>
        <w:t>基本要求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能够达</w:t>
      </w:r>
      <w:r>
        <w:rPr>
          <w:rFonts w:hint="eastAsia" w:ascii="宋体" w:hAnsi="宋体" w:eastAsia="宋体" w:cs="宋体"/>
          <w:kern w:val="0"/>
          <w:sz w:val="24"/>
        </w:rPr>
        <w:t>到三点，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70-79分</w:t>
      </w:r>
      <w:r>
        <w:rPr>
          <w:rFonts w:hint="eastAsia" w:ascii="宋体" w:hAnsi="宋体" w:eastAsia="宋体" w:cs="宋体"/>
          <w:kern w:val="0"/>
          <w:sz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8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考核</w:t>
      </w:r>
      <w:r>
        <w:rPr>
          <w:rFonts w:hint="eastAsia" w:ascii="宋体" w:hAnsi="宋体" w:eastAsia="宋体" w:cs="宋体"/>
          <w:kern w:val="0"/>
          <w:sz w:val="24"/>
        </w:rPr>
        <w:t>基本要求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能够达</w:t>
      </w:r>
      <w:r>
        <w:rPr>
          <w:rFonts w:hint="eastAsia" w:ascii="宋体" w:hAnsi="宋体" w:eastAsia="宋体" w:cs="宋体"/>
          <w:kern w:val="0"/>
          <w:sz w:val="24"/>
        </w:rPr>
        <w:t>到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两</w:t>
      </w:r>
      <w:r>
        <w:rPr>
          <w:rFonts w:hint="eastAsia" w:ascii="宋体" w:hAnsi="宋体" w:eastAsia="宋体" w:cs="宋体"/>
          <w:kern w:val="0"/>
          <w:sz w:val="24"/>
        </w:rPr>
        <w:t>点，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60-69分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考核</w:t>
      </w:r>
      <w:r>
        <w:rPr>
          <w:rFonts w:hint="eastAsia" w:ascii="宋体" w:hAnsi="宋体" w:eastAsia="宋体" w:cs="宋体"/>
          <w:kern w:val="0"/>
          <w:sz w:val="24"/>
        </w:rPr>
        <w:t>基本要求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能够达到</w:t>
      </w:r>
      <w:r>
        <w:rPr>
          <w:rFonts w:hint="eastAsia" w:ascii="宋体" w:hAnsi="宋体" w:eastAsia="宋体" w:cs="宋体"/>
          <w:kern w:val="0"/>
          <w:sz w:val="24"/>
        </w:rPr>
        <w:t>一点或完全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达</w:t>
      </w:r>
      <w:r>
        <w:rPr>
          <w:rFonts w:hint="eastAsia" w:ascii="宋体" w:hAnsi="宋体" w:eastAsia="宋体" w:cs="宋体"/>
          <w:kern w:val="0"/>
          <w:sz w:val="24"/>
        </w:rPr>
        <w:t>不到，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0-59分</w:t>
      </w:r>
      <w:r>
        <w:rPr>
          <w:rFonts w:hint="eastAsia" w:ascii="宋体" w:hAnsi="宋体" w:eastAsia="宋体" w:cs="宋体"/>
          <w:kern w:val="0"/>
          <w:sz w:val="24"/>
        </w:rPr>
        <w:t>。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五、其他说明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lang w:val="en-US" w:eastAsia="zh-CN"/>
        </w:rPr>
        <w:t>1.故事表演时间限定为3分钟以内。若时间低于2分钟，匆匆背完故事，且缺乏表演意识，则不得评为良以上。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lang w:val="en-US" w:eastAsia="zh-CN"/>
        </w:rPr>
        <w:t>2.故事文本应符合儿童主题，且内容健康、积极向上。</w:t>
      </w:r>
    </w:p>
    <w:p>
      <w:p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jYzIwOTdjN2IzOGJkYTMxOGM1NGRlOTkwY2YwMzEifQ=="/>
  </w:docVars>
  <w:rsids>
    <w:rsidRoot w:val="27D72AB2"/>
    <w:rsid w:val="08D4378A"/>
    <w:rsid w:val="0C4066CF"/>
    <w:rsid w:val="0E01663D"/>
    <w:rsid w:val="17CD20B0"/>
    <w:rsid w:val="188F7D1C"/>
    <w:rsid w:val="1A970F0D"/>
    <w:rsid w:val="27D72AB2"/>
    <w:rsid w:val="291108FF"/>
    <w:rsid w:val="2B041672"/>
    <w:rsid w:val="415A290F"/>
    <w:rsid w:val="496D1F61"/>
    <w:rsid w:val="54853122"/>
    <w:rsid w:val="5C3664F4"/>
    <w:rsid w:val="61336661"/>
    <w:rsid w:val="63392EDC"/>
    <w:rsid w:val="71B602BC"/>
    <w:rsid w:val="71DB260D"/>
    <w:rsid w:val="7563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western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1810</Words>
  <Characters>1939</Characters>
  <Lines>0</Lines>
  <Paragraphs>0</Paragraphs>
  <TotalTime>1</TotalTime>
  <ScaleCrop>false</ScaleCrop>
  <LinksUpToDate>false</LinksUpToDate>
  <CharactersWithSpaces>1953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2022-08-11T02:35:00Z</dcterms:created>
  <dc:creator>覆盆子</dc:creator>
  <cp:lastModifiedBy>luomaya</cp:lastModifiedBy>
  <dcterms:modified xsi:type="dcterms:W3CDTF">2022-09-08T00:32:42Z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F2AD1AC5007A4F8CB9EA7947E59B6394</vt:lpwstr>
  </property>
</Properties>
</file>