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color w:val="auto"/>
          <w:sz w:val="32"/>
          <w:szCs w:val="32"/>
        </w:rPr>
      </w:pPr>
      <w:r>
        <w:rPr>
          <w:rFonts w:hint="eastAsia" w:ascii="微软雅黑" w:hAnsi="微软雅黑" w:eastAsia="微软雅黑" w:cs="微软雅黑"/>
          <w:b/>
          <w:bCs/>
          <w:color w:val="auto"/>
          <w:sz w:val="32"/>
          <w:szCs w:val="32"/>
        </w:rPr>
        <w:t>江苏省五年一贯制“专转本”（师范类）考试</w:t>
      </w:r>
    </w:p>
    <w:p>
      <w:pPr>
        <w:jc w:val="center"/>
        <w:rPr>
          <w:rFonts w:ascii="微软雅黑" w:hAnsi="微软雅黑" w:eastAsia="微软雅黑" w:cs="微软雅黑"/>
          <w:b/>
          <w:bCs/>
          <w:color w:val="auto"/>
          <w:sz w:val="32"/>
          <w:szCs w:val="32"/>
        </w:rPr>
      </w:pPr>
      <w:r>
        <w:rPr>
          <w:rFonts w:hint="eastAsia" w:ascii="微软雅黑" w:hAnsi="微软雅黑" w:eastAsia="微软雅黑" w:cs="微软雅黑"/>
          <w:b/>
          <w:bCs/>
          <w:color w:val="auto"/>
          <w:sz w:val="32"/>
          <w:szCs w:val="32"/>
        </w:rPr>
        <w:t>《大学英语》考试大纲</w:t>
      </w:r>
    </w:p>
    <w:p>
      <w:pPr>
        <w:spacing w:line="360" w:lineRule="auto"/>
        <w:jc w:val="center"/>
        <w:rPr>
          <w:rFonts w:ascii="宋体" w:hAnsi="宋体" w:eastAsia="宋体"/>
          <w:b/>
          <w:color w:val="auto"/>
          <w:sz w:val="32"/>
        </w:rPr>
      </w:pPr>
    </w:p>
    <w:p>
      <w:pPr>
        <w:tabs>
          <w:tab w:val="left" w:pos="2040"/>
        </w:tabs>
        <w:spacing w:line="360" w:lineRule="auto"/>
        <w:rPr>
          <w:rFonts w:ascii="宋体" w:hAnsi="宋体" w:eastAsia="宋体" w:cstheme="minorEastAsia"/>
          <w:b/>
          <w:color w:val="auto"/>
          <w:sz w:val="24"/>
          <w:szCs w:val="24"/>
        </w:rPr>
      </w:pPr>
      <w:r>
        <w:rPr>
          <w:rFonts w:hint="eastAsia" w:ascii="宋体" w:hAnsi="宋体" w:eastAsia="宋体" w:cstheme="minorEastAsia"/>
          <w:b/>
          <w:color w:val="auto"/>
          <w:sz w:val="24"/>
        </w:rPr>
        <w:t>一、</w:t>
      </w:r>
      <w:r>
        <w:rPr>
          <w:rFonts w:hint="eastAsia" w:ascii="宋体" w:hAnsi="宋体" w:eastAsia="宋体" w:cstheme="minorEastAsia"/>
          <w:b/>
          <w:color w:val="auto"/>
          <w:sz w:val="24"/>
          <w:szCs w:val="24"/>
        </w:rPr>
        <w:t>参考书目</w:t>
      </w:r>
    </w:p>
    <w:p>
      <w:pPr>
        <w:autoSpaceDE w:val="0"/>
        <w:autoSpaceDN w:val="0"/>
        <w:adjustRightInd w:val="0"/>
        <w:spacing w:line="360" w:lineRule="auto"/>
        <w:ind w:firstLine="482"/>
        <w:rPr>
          <w:rFonts w:ascii="宋体" w:hAnsi="宋体" w:eastAsia="宋体" w:cstheme="minorEastAsia"/>
          <w:color w:val="auto"/>
          <w:sz w:val="24"/>
          <w:szCs w:val="24"/>
        </w:rPr>
      </w:pPr>
      <w:r>
        <w:rPr>
          <w:rFonts w:hint="eastAsia" w:ascii="宋体" w:hAnsi="宋体" w:eastAsia="宋体" w:cstheme="minorEastAsia"/>
          <w:color w:val="auto"/>
          <w:sz w:val="24"/>
          <w:szCs w:val="24"/>
        </w:rPr>
        <w:t>1．《全新版大学进阶英语》综合教程，季佩英主编，</w:t>
      </w:r>
      <w:r>
        <w:rPr>
          <w:rFonts w:ascii="宋体" w:hAnsi="宋体" w:eastAsia="宋体" w:cstheme="minorEastAsia"/>
          <w:color w:val="auto"/>
          <w:sz w:val="24"/>
          <w:szCs w:val="24"/>
        </w:rPr>
        <w:t>上海：上海</w:t>
      </w:r>
      <w:r>
        <w:rPr>
          <w:rFonts w:hint="eastAsia" w:ascii="宋体" w:hAnsi="宋体" w:eastAsia="宋体" w:cstheme="minorEastAsia"/>
          <w:color w:val="auto"/>
          <w:sz w:val="24"/>
          <w:szCs w:val="24"/>
        </w:rPr>
        <w:t>外语</w:t>
      </w:r>
      <w:r>
        <w:rPr>
          <w:rFonts w:ascii="宋体" w:hAnsi="宋体" w:eastAsia="宋体" w:cstheme="minorEastAsia"/>
          <w:color w:val="auto"/>
          <w:sz w:val="24"/>
          <w:szCs w:val="24"/>
        </w:rPr>
        <w:t>教育出版社</w:t>
      </w:r>
      <w:r>
        <w:rPr>
          <w:rFonts w:hint="eastAsia" w:ascii="宋体" w:hAnsi="宋体" w:eastAsia="宋体" w:cstheme="minorEastAsia"/>
          <w:color w:val="auto"/>
          <w:sz w:val="24"/>
          <w:szCs w:val="24"/>
        </w:rPr>
        <w:t>。</w:t>
      </w:r>
    </w:p>
    <w:p>
      <w:pPr>
        <w:autoSpaceDE w:val="0"/>
        <w:autoSpaceDN w:val="0"/>
        <w:adjustRightInd w:val="0"/>
        <w:spacing w:line="360" w:lineRule="auto"/>
        <w:ind w:firstLine="482"/>
        <w:rPr>
          <w:rFonts w:ascii="宋体" w:hAnsi="宋体" w:eastAsia="宋体" w:cstheme="minorEastAsia"/>
          <w:color w:val="auto"/>
          <w:sz w:val="24"/>
          <w:szCs w:val="24"/>
        </w:rPr>
      </w:pPr>
      <w:r>
        <w:rPr>
          <w:rFonts w:ascii="宋体" w:hAnsi="宋体" w:eastAsia="宋体" w:cstheme="minorEastAsia"/>
          <w:color w:val="auto"/>
          <w:sz w:val="24"/>
          <w:szCs w:val="24"/>
        </w:rPr>
        <w:t>2.</w:t>
      </w:r>
      <w:r>
        <w:rPr>
          <w:rFonts w:hint="eastAsia" w:ascii="宋体" w:hAnsi="宋体" w:eastAsia="宋体" w:cstheme="minorEastAsia"/>
          <w:color w:val="auto"/>
          <w:sz w:val="24"/>
          <w:szCs w:val="24"/>
        </w:rPr>
        <w:t>《新世纪大学英语系列教材阅读教程》（第二版），黄源</w:t>
      </w:r>
      <w:r>
        <w:rPr>
          <w:rFonts w:ascii="宋体" w:hAnsi="宋体" w:eastAsia="宋体" w:cstheme="minorEastAsia"/>
          <w:color w:val="auto"/>
          <w:sz w:val="24"/>
          <w:szCs w:val="24"/>
        </w:rPr>
        <w:t>深</w:t>
      </w:r>
      <w:r>
        <w:rPr>
          <w:rFonts w:hint="eastAsia" w:ascii="宋体" w:hAnsi="宋体" w:eastAsia="宋体" w:cstheme="minorEastAsia"/>
          <w:color w:val="auto"/>
          <w:sz w:val="24"/>
          <w:szCs w:val="24"/>
        </w:rPr>
        <w:t>主编，</w:t>
      </w:r>
      <w:r>
        <w:rPr>
          <w:rFonts w:ascii="宋体" w:hAnsi="宋体" w:eastAsia="宋体" w:cstheme="minorEastAsia"/>
          <w:color w:val="auto"/>
          <w:sz w:val="24"/>
          <w:szCs w:val="24"/>
        </w:rPr>
        <w:t>上海：上海</w:t>
      </w:r>
      <w:r>
        <w:rPr>
          <w:rFonts w:hint="eastAsia" w:ascii="宋体" w:hAnsi="宋体" w:eastAsia="宋体" w:cstheme="minorEastAsia"/>
          <w:color w:val="auto"/>
          <w:sz w:val="24"/>
          <w:szCs w:val="24"/>
        </w:rPr>
        <w:t>外语</w:t>
      </w:r>
      <w:r>
        <w:rPr>
          <w:rFonts w:ascii="宋体" w:hAnsi="宋体" w:eastAsia="宋体" w:cstheme="minorEastAsia"/>
          <w:color w:val="auto"/>
          <w:sz w:val="24"/>
          <w:szCs w:val="24"/>
        </w:rPr>
        <w:t>教育出版社</w:t>
      </w:r>
      <w:r>
        <w:rPr>
          <w:rFonts w:hint="eastAsia" w:ascii="宋体" w:hAnsi="宋体" w:eastAsia="宋体" w:cstheme="minorEastAsia"/>
          <w:color w:val="auto"/>
          <w:sz w:val="24"/>
          <w:szCs w:val="24"/>
        </w:rPr>
        <w:t>。</w:t>
      </w:r>
    </w:p>
    <w:p>
      <w:pPr>
        <w:spacing w:line="360" w:lineRule="auto"/>
        <w:rPr>
          <w:rFonts w:ascii="宋体" w:hAnsi="宋体" w:eastAsia="宋体" w:cs="宋体"/>
          <w:b/>
          <w:color w:val="auto"/>
          <w:kern w:val="0"/>
          <w:sz w:val="24"/>
        </w:rPr>
      </w:pPr>
      <w:r>
        <w:rPr>
          <w:rFonts w:hint="eastAsia" w:ascii="宋体" w:hAnsi="宋体" w:eastAsia="宋体" w:cs="宋体"/>
          <w:b/>
          <w:color w:val="auto"/>
          <w:kern w:val="0"/>
          <w:sz w:val="24"/>
        </w:rPr>
        <w:t>二、考试形式</w:t>
      </w:r>
    </w:p>
    <w:p>
      <w:pPr>
        <w:spacing w:line="360" w:lineRule="auto"/>
        <w:ind w:firstLine="480" w:firstLineChars="200"/>
        <w:rPr>
          <w:rFonts w:ascii="宋体" w:hAnsi="宋体" w:eastAsia="宋体" w:cs="宋体"/>
          <w:bCs/>
          <w:color w:val="auto"/>
          <w:kern w:val="0"/>
          <w:sz w:val="24"/>
        </w:rPr>
      </w:pPr>
      <w:r>
        <w:rPr>
          <w:rFonts w:hint="eastAsia" w:ascii="宋体" w:hAnsi="宋体" w:eastAsia="宋体" w:cs="宋体"/>
          <w:bCs/>
          <w:color w:val="auto"/>
          <w:kern w:val="0"/>
          <w:sz w:val="24"/>
        </w:rPr>
        <w:t>闭卷笔试。</w:t>
      </w:r>
    </w:p>
    <w:p>
      <w:pPr>
        <w:tabs>
          <w:tab w:val="left" w:pos="2040"/>
        </w:tabs>
        <w:spacing w:line="360" w:lineRule="auto"/>
        <w:rPr>
          <w:rFonts w:ascii="宋体" w:hAnsi="宋体" w:eastAsia="宋体" w:cstheme="minorEastAsia"/>
          <w:b/>
          <w:color w:val="auto"/>
          <w:sz w:val="24"/>
          <w:szCs w:val="24"/>
        </w:rPr>
      </w:pPr>
      <w:r>
        <w:rPr>
          <w:rFonts w:hint="eastAsia" w:ascii="宋体" w:hAnsi="宋体" w:eastAsia="宋体" w:cstheme="minorEastAsia"/>
          <w:b/>
          <w:color w:val="auto"/>
          <w:sz w:val="24"/>
        </w:rPr>
        <w:t>三、</w:t>
      </w:r>
      <w:r>
        <w:rPr>
          <w:rFonts w:ascii="宋体" w:hAnsi="宋体" w:eastAsia="宋体" w:cstheme="minorEastAsia"/>
          <w:b/>
          <w:color w:val="auto"/>
          <w:sz w:val="24"/>
          <w:szCs w:val="24"/>
        </w:rPr>
        <w:t>考试题型</w:t>
      </w:r>
    </w:p>
    <w:p>
      <w:pPr>
        <w:tabs>
          <w:tab w:val="left" w:pos="2040"/>
        </w:tabs>
        <w:spacing w:line="360" w:lineRule="auto"/>
        <w:ind w:firstLine="480" w:firstLineChars="200"/>
        <w:rPr>
          <w:rFonts w:ascii="宋体" w:hAnsi="宋体" w:eastAsia="宋体" w:cstheme="minorEastAsia"/>
          <w:color w:val="auto"/>
          <w:sz w:val="24"/>
          <w:szCs w:val="24"/>
        </w:rPr>
      </w:pPr>
      <w:r>
        <w:rPr>
          <w:rFonts w:hint="eastAsia" w:ascii="宋体" w:hAnsi="宋体" w:eastAsia="宋体" w:cstheme="minorEastAsia"/>
          <w:color w:val="auto"/>
          <w:sz w:val="24"/>
          <w:szCs w:val="24"/>
        </w:rPr>
        <w:t>《大学英语》试卷设置题型：听力理解</w:t>
      </w:r>
      <w:r>
        <w:rPr>
          <w:rFonts w:ascii="宋体" w:hAnsi="宋体" w:eastAsia="宋体" w:cstheme="minorEastAsia"/>
          <w:color w:val="auto"/>
          <w:sz w:val="24"/>
          <w:szCs w:val="24"/>
        </w:rPr>
        <w:t>，</w:t>
      </w:r>
      <w:r>
        <w:rPr>
          <w:rFonts w:hint="eastAsia" w:ascii="宋体" w:hAnsi="宋体" w:eastAsia="宋体" w:cs="宋体"/>
          <w:color w:val="auto"/>
          <w:kern w:val="0"/>
          <w:sz w:val="22"/>
        </w:rPr>
        <w:t>选词</w:t>
      </w:r>
      <w:r>
        <w:rPr>
          <w:rFonts w:hint="eastAsia" w:ascii="宋体" w:hAnsi="宋体" w:eastAsia="宋体" w:cstheme="minorEastAsia"/>
          <w:color w:val="auto"/>
          <w:sz w:val="24"/>
          <w:szCs w:val="24"/>
        </w:rPr>
        <w:t>填空，阅读理解，翻译，作文。</w:t>
      </w:r>
    </w:p>
    <w:tbl>
      <w:tblPr>
        <w:tblStyle w:val="8"/>
        <w:tblW w:w="5071" w:type="dxa"/>
        <w:jc w:val="center"/>
        <w:tblLayout w:type="autofit"/>
        <w:tblCellMar>
          <w:top w:w="0" w:type="dxa"/>
          <w:left w:w="108" w:type="dxa"/>
          <w:bottom w:w="0" w:type="dxa"/>
          <w:right w:w="108" w:type="dxa"/>
        </w:tblCellMar>
      </w:tblPr>
      <w:tblGrid>
        <w:gridCol w:w="1291"/>
        <w:gridCol w:w="3780"/>
      </w:tblGrid>
      <w:tr>
        <w:tblPrEx>
          <w:tblCellMar>
            <w:top w:w="0" w:type="dxa"/>
            <w:left w:w="108" w:type="dxa"/>
            <w:bottom w:w="0" w:type="dxa"/>
            <w:right w:w="108" w:type="dxa"/>
          </w:tblCellMar>
        </w:tblPrEx>
        <w:trPr>
          <w:trHeight w:val="285" w:hRule="atLeast"/>
          <w:jc w:val="center"/>
        </w:trPr>
        <w:tc>
          <w:tcPr>
            <w:tcW w:w="12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color w:val="auto"/>
                <w:kern w:val="0"/>
                <w:sz w:val="22"/>
              </w:rPr>
            </w:pPr>
            <w:r>
              <w:rPr>
                <w:rFonts w:hint="eastAsia" w:ascii="宋体" w:hAnsi="宋体" w:eastAsia="宋体" w:cs="宋体"/>
                <w:b/>
                <w:color w:val="auto"/>
                <w:kern w:val="0"/>
                <w:sz w:val="22"/>
              </w:rPr>
              <w:t>题型</w:t>
            </w:r>
          </w:p>
        </w:tc>
        <w:tc>
          <w:tcPr>
            <w:tcW w:w="378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color w:val="auto"/>
                <w:kern w:val="0"/>
                <w:sz w:val="22"/>
              </w:rPr>
            </w:pPr>
            <w:r>
              <w:rPr>
                <w:rFonts w:hint="eastAsia" w:ascii="宋体" w:hAnsi="宋体" w:eastAsia="宋体" w:cs="宋体"/>
                <w:b/>
                <w:color w:val="auto"/>
                <w:kern w:val="0"/>
                <w:sz w:val="22"/>
              </w:rPr>
              <w:t>内容</w:t>
            </w:r>
          </w:p>
        </w:tc>
      </w:tr>
      <w:tr>
        <w:tblPrEx>
          <w:tblCellMar>
            <w:top w:w="0" w:type="dxa"/>
            <w:left w:w="108" w:type="dxa"/>
            <w:bottom w:w="0" w:type="dxa"/>
            <w:right w:w="108" w:type="dxa"/>
          </w:tblCellMar>
        </w:tblPrEx>
        <w:trPr>
          <w:trHeight w:val="285" w:hRule="atLeast"/>
          <w:jc w:val="center"/>
        </w:trPr>
        <w:tc>
          <w:tcPr>
            <w:tcW w:w="12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听力理解</w:t>
            </w:r>
          </w:p>
        </w:tc>
        <w:tc>
          <w:tcPr>
            <w:tcW w:w="378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新闻、长对话和短文</w:t>
            </w:r>
          </w:p>
        </w:tc>
      </w:tr>
      <w:tr>
        <w:tblPrEx>
          <w:tblCellMar>
            <w:top w:w="0" w:type="dxa"/>
            <w:left w:w="108" w:type="dxa"/>
            <w:bottom w:w="0" w:type="dxa"/>
            <w:right w:w="108" w:type="dxa"/>
          </w:tblCellMar>
        </w:tblPrEx>
        <w:trPr>
          <w:trHeight w:val="285" w:hRule="atLeast"/>
          <w:jc w:val="center"/>
        </w:trPr>
        <w:tc>
          <w:tcPr>
            <w:tcW w:w="12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选词填空</w:t>
            </w:r>
          </w:p>
        </w:tc>
        <w:tc>
          <w:tcPr>
            <w:tcW w:w="37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词汇、语法在语篇中的运用</w:t>
            </w:r>
          </w:p>
        </w:tc>
      </w:tr>
      <w:tr>
        <w:tblPrEx>
          <w:tblCellMar>
            <w:top w:w="0" w:type="dxa"/>
            <w:left w:w="108" w:type="dxa"/>
            <w:bottom w:w="0" w:type="dxa"/>
            <w:right w:w="108" w:type="dxa"/>
          </w:tblCellMar>
        </w:tblPrEx>
        <w:trPr>
          <w:trHeight w:val="285" w:hRule="atLeast"/>
          <w:jc w:val="center"/>
        </w:trPr>
        <w:tc>
          <w:tcPr>
            <w:tcW w:w="12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阅读理解</w:t>
            </w:r>
          </w:p>
        </w:tc>
        <w:tc>
          <w:tcPr>
            <w:tcW w:w="37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各类文体、各类主题的语篇</w:t>
            </w:r>
          </w:p>
        </w:tc>
      </w:tr>
      <w:tr>
        <w:tblPrEx>
          <w:tblCellMar>
            <w:top w:w="0" w:type="dxa"/>
            <w:left w:w="108" w:type="dxa"/>
            <w:bottom w:w="0" w:type="dxa"/>
            <w:right w:w="108" w:type="dxa"/>
          </w:tblCellMar>
        </w:tblPrEx>
        <w:trPr>
          <w:trHeight w:val="285" w:hRule="atLeast"/>
          <w:jc w:val="center"/>
        </w:trPr>
        <w:tc>
          <w:tcPr>
            <w:tcW w:w="12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翻译</w:t>
            </w:r>
          </w:p>
        </w:tc>
        <w:tc>
          <w:tcPr>
            <w:tcW w:w="3780"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2"/>
              </w:rPr>
            </w:pPr>
            <w:r>
              <w:rPr>
                <w:rFonts w:hint="eastAsia" w:ascii="宋体" w:hAnsi="宋体" w:eastAsia="宋体" w:cs="宋体"/>
                <w:color w:val="auto"/>
                <w:kern w:val="0"/>
                <w:sz w:val="22"/>
              </w:rPr>
              <w:t xml:space="preserve">    将所给汉语语篇翻译成英语</w:t>
            </w:r>
          </w:p>
        </w:tc>
      </w:tr>
      <w:tr>
        <w:tblPrEx>
          <w:tblCellMar>
            <w:top w:w="0" w:type="dxa"/>
            <w:left w:w="108" w:type="dxa"/>
            <w:bottom w:w="0" w:type="dxa"/>
            <w:right w:w="108" w:type="dxa"/>
          </w:tblCellMar>
        </w:tblPrEx>
        <w:trPr>
          <w:trHeight w:val="285" w:hRule="atLeast"/>
          <w:jc w:val="center"/>
        </w:trPr>
        <w:tc>
          <w:tcPr>
            <w:tcW w:w="12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作文</w:t>
            </w:r>
          </w:p>
        </w:tc>
        <w:tc>
          <w:tcPr>
            <w:tcW w:w="37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按要求</w:t>
            </w:r>
            <w:r>
              <w:rPr>
                <w:rFonts w:ascii="宋体" w:hAnsi="宋体" w:eastAsia="宋体" w:cs="宋体"/>
                <w:color w:val="auto"/>
                <w:kern w:val="0"/>
                <w:sz w:val="22"/>
              </w:rPr>
              <w:t>撰写</w:t>
            </w:r>
            <w:r>
              <w:rPr>
                <w:rFonts w:hint="eastAsia" w:ascii="宋体" w:hAnsi="宋体" w:eastAsia="宋体" w:cs="宋体"/>
                <w:color w:val="auto"/>
                <w:kern w:val="0"/>
                <w:sz w:val="22"/>
              </w:rPr>
              <w:t>文章</w:t>
            </w:r>
          </w:p>
        </w:tc>
      </w:tr>
    </w:tbl>
    <w:p>
      <w:pPr>
        <w:tabs>
          <w:tab w:val="left" w:pos="2040"/>
        </w:tabs>
        <w:spacing w:before="240" w:line="360" w:lineRule="auto"/>
        <w:rPr>
          <w:rFonts w:ascii="宋体" w:hAnsi="宋体" w:eastAsia="宋体" w:cs="宋体"/>
          <w:b/>
          <w:color w:val="auto"/>
          <w:sz w:val="24"/>
          <w:szCs w:val="20"/>
        </w:rPr>
      </w:pPr>
      <w:r>
        <w:rPr>
          <w:rFonts w:hint="eastAsia" w:ascii="宋体" w:hAnsi="宋体" w:eastAsia="宋体" w:cs="宋体"/>
          <w:b/>
          <w:color w:val="auto"/>
          <w:sz w:val="24"/>
          <w:szCs w:val="20"/>
        </w:rPr>
        <w:t>四</w:t>
      </w:r>
      <w:r>
        <w:rPr>
          <w:rFonts w:ascii="宋体" w:hAnsi="宋体" w:eastAsia="宋体" w:cs="宋体"/>
          <w:b/>
          <w:color w:val="auto"/>
          <w:sz w:val="24"/>
          <w:szCs w:val="20"/>
        </w:rPr>
        <w:t>、</w:t>
      </w:r>
      <w:r>
        <w:rPr>
          <w:rFonts w:hint="eastAsia" w:ascii="宋体" w:hAnsi="宋体" w:eastAsia="宋体" w:cs="宋体"/>
          <w:b/>
          <w:color w:val="auto"/>
          <w:sz w:val="24"/>
          <w:szCs w:val="20"/>
        </w:rPr>
        <w:t>难易题及比例</w:t>
      </w:r>
    </w:p>
    <w:p>
      <w:pPr>
        <w:pStyle w:val="13"/>
        <w:autoSpaceDE w:val="0"/>
        <w:autoSpaceDN w:val="0"/>
        <w:adjustRightInd w:val="0"/>
        <w:spacing w:line="360" w:lineRule="auto"/>
        <w:ind w:firstLine="480"/>
        <w:rPr>
          <w:rFonts w:ascii="宋体" w:hAnsi="宋体" w:cstheme="minorEastAsia"/>
          <w:color w:val="auto"/>
          <w:sz w:val="24"/>
        </w:rPr>
      </w:pPr>
      <w:r>
        <w:rPr>
          <w:rFonts w:hint="eastAsia" w:cs="宋体"/>
          <w:color w:val="auto"/>
          <w:sz w:val="24"/>
          <w:szCs w:val="20"/>
        </w:rPr>
        <w:t>全卷试题难度分为易、较易、较难、难四个等级，这四档在各份试卷中所占的比例约为2：3：3：2。</w:t>
      </w:r>
    </w:p>
    <w:p>
      <w:pPr>
        <w:spacing w:before="240" w:after="240" w:line="326" w:lineRule="exact"/>
        <w:rPr>
          <w:rFonts w:ascii="宋体" w:hAnsi="宋体" w:eastAsia="宋体" w:cs="宋体"/>
          <w:b/>
          <w:color w:val="auto"/>
          <w:sz w:val="24"/>
          <w:szCs w:val="20"/>
        </w:rPr>
      </w:pPr>
      <w:r>
        <w:rPr>
          <w:rFonts w:hint="eastAsia" w:ascii="宋体" w:hAnsi="宋体" w:eastAsia="宋体" w:cs="宋体"/>
          <w:b/>
          <w:color w:val="auto"/>
          <w:sz w:val="24"/>
          <w:szCs w:val="20"/>
        </w:rPr>
        <w:t>五、题型示例</w:t>
      </w:r>
    </w:p>
    <w:p>
      <w:pPr>
        <w:spacing w:line="326" w:lineRule="exact"/>
        <w:rPr>
          <w:rFonts w:ascii="宋体" w:hAnsi="宋体" w:eastAsia="宋体" w:cstheme="minorEastAsia"/>
          <w:b/>
          <w:color w:val="auto"/>
          <w:sz w:val="24"/>
          <w:szCs w:val="24"/>
        </w:rPr>
      </w:pPr>
      <w:r>
        <w:rPr>
          <w:rFonts w:ascii="Times New Roman" w:hAnsi="Times New Roman" w:eastAsia="宋体" w:cs="Times New Roman"/>
          <w:b/>
          <w:color w:val="auto"/>
          <w:sz w:val="24"/>
          <w:szCs w:val="24"/>
        </w:rPr>
        <w:t>I</w:t>
      </w:r>
      <w:r>
        <w:rPr>
          <w:rFonts w:hint="eastAsia" w:ascii="Times New Roman" w:hAnsi="Times New Roman" w:eastAsia="宋体" w:cs="Times New Roman"/>
          <w:b/>
          <w:color w:val="auto"/>
          <w:sz w:val="24"/>
          <w:szCs w:val="24"/>
        </w:rPr>
        <w:t xml:space="preserve">. </w:t>
      </w:r>
      <w:r>
        <w:rPr>
          <w:rFonts w:hint="eastAsia" w:ascii="宋体" w:hAnsi="宋体" w:eastAsia="宋体" w:cstheme="minorEastAsia"/>
          <w:b/>
          <w:color w:val="auto"/>
          <w:sz w:val="24"/>
          <w:szCs w:val="24"/>
        </w:rPr>
        <w:t>听力理解</w:t>
      </w:r>
    </w:p>
    <w:p>
      <w:pPr>
        <w:rPr>
          <w:rFonts w:ascii="Times New Roman" w:hAnsi="Times New Roman"/>
          <w:b/>
          <w:color w:val="auto"/>
          <w:szCs w:val="21"/>
          <w:u w:val="none"/>
        </w:rPr>
      </w:pPr>
      <w:r>
        <w:rPr>
          <w:rFonts w:ascii="Times New Roman" w:hAnsi="Times New Roman"/>
          <w:b/>
          <w:bCs/>
          <w:color w:val="auto"/>
          <w:szCs w:val="21"/>
        </w:rPr>
        <w:t xml:space="preserve">Section A </w:t>
      </w:r>
    </w:p>
    <w:p>
      <w:pPr>
        <w:rPr>
          <w:rFonts w:hint="eastAsia" w:ascii="Times New Roman" w:hAnsi="Times New Roman" w:cs="Times New Roman"/>
          <w:i/>
          <w:color w:val="auto"/>
          <w:szCs w:val="21"/>
        </w:rPr>
      </w:pPr>
      <w:r>
        <w:rPr>
          <w:rFonts w:ascii="Times New Roman" w:hAnsi="Times New Roman"/>
          <w:b/>
          <w:color w:val="auto"/>
          <w:szCs w:val="21"/>
          <w:u w:val="none"/>
        </w:rPr>
        <w:t>Directions</w:t>
      </w:r>
      <w:r>
        <w:rPr>
          <w:rFonts w:hint="eastAsia" w:ascii="Times New Roman" w:hAnsi="Times New Roman"/>
          <w:b/>
          <w:color w:val="auto"/>
          <w:szCs w:val="21"/>
          <w:u w:val="none"/>
        </w:rPr>
        <w:t xml:space="preserve">: </w:t>
      </w:r>
      <w:r>
        <w:rPr>
          <w:rFonts w:ascii="Times New Roman" w:hAnsi="Times New Roman"/>
          <w:i/>
          <w:color w:val="auto"/>
          <w:szCs w:val="21"/>
          <w:u w:val="none"/>
        </w:rPr>
        <w:t>In this section, you will hear</w:t>
      </w:r>
      <w:r>
        <w:rPr>
          <w:rFonts w:hint="eastAsia" w:ascii="Times New Roman" w:hAnsi="Times New Roman"/>
          <w:i/>
          <w:color w:val="auto"/>
          <w:szCs w:val="21"/>
          <w:u w:val="none"/>
        </w:rPr>
        <w:t xml:space="preserve"> some </w:t>
      </w:r>
      <w:r>
        <w:rPr>
          <w:rFonts w:hint="eastAsia" w:ascii="Times New Roman" w:hAnsi="Times New Roman"/>
          <w:i/>
          <w:color w:val="auto"/>
          <w:szCs w:val="21"/>
        </w:rPr>
        <w:t>news reports</w:t>
      </w:r>
      <w:r>
        <w:rPr>
          <w:rFonts w:ascii="Times New Roman" w:hAnsi="Times New Roman"/>
          <w:i/>
          <w:color w:val="auto"/>
          <w:szCs w:val="21"/>
        </w:rPr>
        <w:t xml:space="preserve">. At the end of each </w:t>
      </w:r>
      <w:r>
        <w:rPr>
          <w:rFonts w:hint="eastAsia" w:ascii="Times New Roman" w:hAnsi="Times New Roman"/>
          <w:i/>
          <w:color w:val="auto"/>
          <w:szCs w:val="21"/>
        </w:rPr>
        <w:t>news report</w:t>
      </w:r>
      <w:r>
        <w:rPr>
          <w:rFonts w:ascii="Times New Roman" w:hAnsi="Times New Roman"/>
          <w:i/>
          <w:color w:val="auto"/>
          <w:szCs w:val="21"/>
        </w:rPr>
        <w:t xml:space="preserve">, </w:t>
      </w:r>
      <w:r>
        <w:rPr>
          <w:rFonts w:hint="eastAsia" w:ascii="Times New Roman" w:hAnsi="Times New Roman"/>
          <w:i/>
          <w:color w:val="auto"/>
          <w:szCs w:val="21"/>
        </w:rPr>
        <w:t xml:space="preserve">you will hear two or three </w:t>
      </w:r>
      <w:r>
        <w:rPr>
          <w:rFonts w:ascii="Times New Roman" w:hAnsi="Times New Roman"/>
          <w:i/>
          <w:color w:val="auto"/>
          <w:szCs w:val="21"/>
        </w:rPr>
        <w:t xml:space="preserve">questions. Both the </w:t>
      </w:r>
      <w:r>
        <w:rPr>
          <w:rFonts w:hint="eastAsia" w:ascii="Times New Roman" w:hAnsi="Times New Roman"/>
          <w:i/>
          <w:color w:val="auto"/>
          <w:szCs w:val="21"/>
        </w:rPr>
        <w:t>news report</w:t>
      </w:r>
      <w:r>
        <w:rPr>
          <w:rFonts w:ascii="Times New Roman" w:hAnsi="Times New Roman"/>
          <w:i/>
          <w:color w:val="auto"/>
          <w:szCs w:val="21"/>
        </w:rPr>
        <w:t xml:space="preserve"> and the questions will be spoken only once. After </w:t>
      </w:r>
      <w:r>
        <w:rPr>
          <w:rFonts w:hint="eastAsia" w:ascii="Times New Roman" w:hAnsi="Times New Roman"/>
          <w:i/>
          <w:color w:val="auto"/>
          <w:szCs w:val="21"/>
        </w:rPr>
        <w:t>you hear a</w:t>
      </w:r>
      <w:r>
        <w:rPr>
          <w:rFonts w:ascii="Times New Roman" w:hAnsi="Times New Roman"/>
          <w:i/>
          <w:color w:val="auto"/>
          <w:szCs w:val="21"/>
        </w:rPr>
        <w:t xml:space="preserve"> question, you must </w:t>
      </w:r>
      <w:r>
        <w:rPr>
          <w:rFonts w:hint="eastAsia" w:ascii="Times New Roman" w:hAnsi="Times New Roman"/>
          <w:i/>
          <w:color w:val="auto"/>
          <w:szCs w:val="21"/>
        </w:rPr>
        <w:t>choose the best answer from</w:t>
      </w:r>
      <w:r>
        <w:rPr>
          <w:rFonts w:ascii="Times New Roman" w:hAnsi="Times New Roman"/>
          <w:i/>
          <w:color w:val="auto"/>
          <w:szCs w:val="21"/>
        </w:rPr>
        <w:t xml:space="preserve"> the four choices marked A, B, C and D</w:t>
      </w:r>
      <w:r>
        <w:rPr>
          <w:rFonts w:hint="eastAsia" w:ascii="Times New Roman" w:hAnsi="Times New Roman"/>
          <w:i/>
          <w:color w:val="auto"/>
          <w:szCs w:val="21"/>
        </w:rPr>
        <w:t xml:space="preserve">. </w:t>
      </w:r>
      <w:r>
        <w:rPr>
          <w:rFonts w:ascii="Times New Roman" w:hAnsi="Times New Roman"/>
          <w:i/>
          <w:color w:val="auto"/>
          <w:szCs w:val="21"/>
        </w:rPr>
        <w:t xml:space="preserve">Then mark the corresponding letter on the </w:t>
      </w:r>
      <w:r>
        <w:rPr>
          <w:rFonts w:ascii="Times New Roman" w:hAnsi="Times New Roman"/>
          <w:b/>
          <w:bCs/>
          <w:i/>
          <w:color w:val="auto"/>
          <w:szCs w:val="21"/>
        </w:rPr>
        <w:t>Answer Sheet</w:t>
      </w:r>
      <w:r>
        <w:rPr>
          <w:rFonts w:ascii="Times New Roman" w:hAnsi="Times New Roman"/>
          <w:i/>
          <w:color w:val="auto"/>
          <w:szCs w:val="21"/>
        </w:rPr>
        <w:t xml:space="preserve"> with a single line through the center</w:t>
      </w:r>
      <w:r>
        <w:rPr>
          <w:rFonts w:ascii="Times New Roman" w:hAnsi="Times New Roman" w:cs="Times New Roman"/>
          <w:i/>
          <w:color w:val="auto"/>
          <w:szCs w:val="21"/>
        </w:rPr>
        <w:t>.</w:t>
      </w:r>
      <w:r>
        <w:rPr>
          <w:rFonts w:hint="eastAsia" w:ascii="Times New Roman" w:hAnsi="Times New Roman" w:cs="Times New Roman"/>
          <w:i/>
          <w:color w:val="auto"/>
          <w:szCs w:val="21"/>
        </w:rPr>
        <w:t xml:space="preserve"> </w:t>
      </w:r>
    </w:p>
    <w:tbl>
      <w:tblPr>
        <w:tblStyle w:val="8"/>
        <w:tblW w:w="0" w:type="auto"/>
        <w:tblInd w:w="0" w:type="dxa"/>
        <w:tblLayout w:type="fixed"/>
        <w:tblCellMar>
          <w:top w:w="0" w:type="dxa"/>
          <w:left w:w="108" w:type="dxa"/>
          <w:bottom w:w="0" w:type="dxa"/>
          <w:right w:w="108" w:type="dxa"/>
        </w:tblCellMar>
      </w:tblPr>
      <w:tblGrid>
        <w:gridCol w:w="7909"/>
      </w:tblGrid>
      <w:tr>
        <w:tblPrEx>
          <w:tblCellMar>
            <w:top w:w="0" w:type="dxa"/>
            <w:left w:w="108" w:type="dxa"/>
            <w:bottom w:w="0" w:type="dxa"/>
            <w:right w:w="108" w:type="dxa"/>
          </w:tblCellMar>
        </w:tblPrEx>
        <w:tc>
          <w:tcPr>
            <w:tcW w:w="7909" w:type="dxa"/>
          </w:tcPr>
          <w:p>
            <w:pPr>
              <w:rPr>
                <w:rFonts w:ascii="Times New Roman" w:hAnsi="Times New Roman" w:cs="Times New Roman"/>
                <w:b/>
                <w:bCs/>
                <w:color w:val="auto"/>
                <w:szCs w:val="21"/>
              </w:rPr>
            </w:pPr>
            <w:r>
              <w:rPr>
                <w:rFonts w:ascii="Times New Roman" w:hAnsi="Times New Roman" w:cs="Times New Roman"/>
                <w:b/>
                <w:bCs/>
                <w:color w:val="auto"/>
                <w:szCs w:val="21"/>
              </w:rPr>
              <w:t>News Report One</w:t>
            </w:r>
          </w:p>
          <w:p>
            <w:pPr>
              <w:rPr>
                <w:rFonts w:ascii="Times New Roman" w:hAnsi="Times New Roman" w:cs="Times New Roman"/>
                <w:b/>
                <w:bCs/>
                <w:color w:val="auto"/>
                <w:szCs w:val="21"/>
              </w:rPr>
            </w:pPr>
            <w:r>
              <w:rPr>
                <w:rFonts w:ascii="Times New Roman" w:hAnsi="Times New Roman" w:cs="Times New Roman"/>
                <w:b/>
                <w:bCs/>
                <w:color w:val="auto"/>
                <w:szCs w:val="21"/>
              </w:rPr>
              <w:t>Questions are based on the news report you have just heard.</w:t>
            </w:r>
          </w:p>
        </w:tc>
      </w:tr>
      <w:tr>
        <w:tblPrEx>
          <w:tblCellMar>
            <w:top w:w="0" w:type="dxa"/>
            <w:left w:w="108" w:type="dxa"/>
            <w:bottom w:w="0" w:type="dxa"/>
            <w:right w:w="108" w:type="dxa"/>
          </w:tblCellMar>
        </w:tblPrEx>
        <w:tc>
          <w:tcPr>
            <w:tcW w:w="7909" w:type="dxa"/>
          </w:tcPr>
          <w:p>
            <w:pPr>
              <w:pStyle w:val="13"/>
              <w:numPr>
                <w:ilvl w:val="0"/>
                <w:numId w:val="1"/>
              </w:numPr>
              <w:ind w:firstLineChars="0"/>
              <w:rPr>
                <w:rFonts w:eastAsia="黑体" w:cstheme="minorBidi"/>
                <w:color w:val="auto"/>
                <w:kern w:val="0"/>
                <w:szCs w:val="21"/>
              </w:rPr>
            </w:pPr>
            <w:r>
              <w:rPr>
                <w:rFonts w:hint="eastAsia" w:eastAsia="黑体" w:cstheme="minorBidi"/>
                <w:color w:val="auto"/>
                <w:kern w:val="0"/>
                <w:szCs w:val="21"/>
              </w:rPr>
              <w:t>At a gift shop.</w:t>
            </w:r>
          </w:p>
        </w:tc>
      </w:tr>
      <w:tr>
        <w:tblPrEx>
          <w:tblCellMar>
            <w:top w:w="0" w:type="dxa"/>
            <w:left w:w="108" w:type="dxa"/>
            <w:bottom w:w="0" w:type="dxa"/>
            <w:right w:w="108" w:type="dxa"/>
          </w:tblCellMar>
        </w:tblPrEx>
        <w:tc>
          <w:tcPr>
            <w:tcW w:w="7909" w:type="dxa"/>
          </w:tcPr>
          <w:p>
            <w:pPr>
              <w:pStyle w:val="13"/>
              <w:numPr>
                <w:ilvl w:val="0"/>
                <w:numId w:val="1"/>
              </w:numPr>
              <w:ind w:firstLineChars="0"/>
              <w:rPr>
                <w:rFonts w:eastAsia="黑体" w:cstheme="minorBidi"/>
                <w:color w:val="auto"/>
                <w:kern w:val="0"/>
                <w:szCs w:val="21"/>
              </w:rPr>
            </w:pPr>
            <w:r>
              <w:rPr>
                <w:rFonts w:hint="eastAsia" w:eastAsia="黑体" w:cstheme="minorBidi"/>
                <w:color w:val="auto"/>
                <w:kern w:val="0"/>
                <w:szCs w:val="21"/>
              </w:rPr>
              <w:t>At a wedding ceremony.</w:t>
            </w:r>
          </w:p>
        </w:tc>
      </w:tr>
      <w:tr>
        <w:tblPrEx>
          <w:tblCellMar>
            <w:top w:w="0" w:type="dxa"/>
            <w:left w:w="108" w:type="dxa"/>
            <w:bottom w:w="0" w:type="dxa"/>
            <w:right w:w="108" w:type="dxa"/>
          </w:tblCellMar>
        </w:tblPrEx>
        <w:tc>
          <w:tcPr>
            <w:tcW w:w="7909" w:type="dxa"/>
          </w:tcPr>
          <w:p>
            <w:pPr>
              <w:pStyle w:val="13"/>
              <w:numPr>
                <w:ilvl w:val="0"/>
                <w:numId w:val="1"/>
              </w:numPr>
              <w:ind w:firstLineChars="0"/>
              <w:rPr>
                <w:rFonts w:eastAsia="黑体" w:cstheme="minorBidi"/>
                <w:color w:val="auto"/>
                <w:kern w:val="0"/>
                <w:szCs w:val="21"/>
              </w:rPr>
            </w:pPr>
            <w:r>
              <w:rPr>
                <w:rFonts w:hint="eastAsia" w:eastAsia="黑体" w:cstheme="minorBidi"/>
                <w:color w:val="auto"/>
                <w:kern w:val="0"/>
                <w:szCs w:val="21"/>
              </w:rPr>
              <w:t>In the office of a company.</w:t>
            </w:r>
          </w:p>
        </w:tc>
      </w:tr>
      <w:tr>
        <w:tblPrEx>
          <w:tblCellMar>
            <w:top w:w="0" w:type="dxa"/>
            <w:left w:w="108" w:type="dxa"/>
            <w:bottom w:w="0" w:type="dxa"/>
            <w:right w:w="108" w:type="dxa"/>
          </w:tblCellMar>
        </w:tblPrEx>
        <w:tc>
          <w:tcPr>
            <w:tcW w:w="7909" w:type="dxa"/>
          </w:tcPr>
          <w:p>
            <w:pPr>
              <w:pStyle w:val="13"/>
              <w:numPr>
                <w:ilvl w:val="0"/>
                <w:numId w:val="1"/>
              </w:numPr>
              <w:ind w:firstLineChars="0"/>
              <w:rPr>
                <w:rFonts w:eastAsia="黑体" w:cstheme="minorBidi"/>
                <w:color w:val="auto"/>
                <w:kern w:val="0"/>
                <w:szCs w:val="21"/>
              </w:rPr>
            </w:pPr>
            <w:r>
              <w:rPr>
                <w:rFonts w:hint="eastAsia" w:eastAsia="黑体" w:cstheme="minorBidi"/>
                <w:color w:val="auto"/>
                <w:kern w:val="0"/>
                <w:szCs w:val="21"/>
              </w:rPr>
              <w:t>In a school library.</w:t>
            </w:r>
          </w:p>
        </w:tc>
      </w:tr>
    </w:tbl>
    <w:p>
      <w:pPr>
        <w:rPr>
          <w:rFonts w:ascii="宋体" w:hAnsi="宋体" w:eastAsia="宋体" w:cstheme="minorEastAsia"/>
          <w:color w:val="auto"/>
          <w:sz w:val="24"/>
          <w:szCs w:val="24"/>
        </w:rPr>
      </w:pPr>
      <w:r>
        <w:rPr>
          <w:rFonts w:ascii="宋体" w:hAnsi="宋体" w:eastAsia="宋体" w:cstheme="minorEastAsia"/>
          <w:color w:val="auto"/>
          <w:sz w:val="24"/>
          <w:szCs w:val="24"/>
        </w:rPr>
        <w:t>……</w:t>
      </w:r>
    </w:p>
    <w:p>
      <w:pPr>
        <w:rPr>
          <w:rFonts w:ascii="宋体" w:hAnsi="宋体" w:eastAsia="宋体" w:cstheme="minorEastAsia"/>
          <w:color w:val="auto"/>
          <w:sz w:val="24"/>
          <w:szCs w:val="24"/>
        </w:rPr>
      </w:pPr>
    </w:p>
    <w:p>
      <w:pPr>
        <w:rPr>
          <w:rFonts w:ascii="Times New Roman" w:hAnsi="Times New Roman" w:cs="Times New Roman"/>
          <w:b/>
          <w:bCs/>
          <w:color w:val="auto"/>
          <w:szCs w:val="21"/>
        </w:rPr>
      </w:pPr>
      <w:r>
        <w:rPr>
          <w:rFonts w:ascii="Times New Roman" w:hAnsi="Times New Roman" w:cs="Times New Roman"/>
          <w:b/>
          <w:bCs/>
          <w:color w:val="auto"/>
          <w:szCs w:val="21"/>
        </w:rPr>
        <w:t xml:space="preserve">Section B  </w:t>
      </w:r>
    </w:p>
    <w:p>
      <w:pPr>
        <w:rPr>
          <w:rFonts w:ascii="Times New Roman" w:hAnsi="Times New Roman" w:cs="Times New Roman"/>
          <w:color w:val="auto"/>
          <w:szCs w:val="21"/>
        </w:rPr>
      </w:pPr>
      <w:r>
        <w:rPr>
          <w:rFonts w:ascii="Times New Roman" w:hAnsi="Times New Roman" w:cs="Times New Roman"/>
          <w:b/>
          <w:color w:val="auto"/>
          <w:szCs w:val="21"/>
        </w:rPr>
        <w:t>Directions</w:t>
      </w:r>
      <w:r>
        <w:rPr>
          <w:rFonts w:hint="eastAsia" w:ascii="Times New Roman" w:hAnsi="Times New Roman" w:cs="Times New Roman"/>
          <w:b/>
          <w:color w:val="auto"/>
          <w:szCs w:val="21"/>
        </w:rPr>
        <w:t xml:space="preserve">: </w:t>
      </w:r>
      <w:r>
        <w:rPr>
          <w:rFonts w:ascii="Times New Roman" w:hAnsi="Times New Roman" w:cs="Times New Roman"/>
          <w:i/>
          <w:color w:val="auto"/>
          <w:szCs w:val="21"/>
        </w:rPr>
        <w:t>In this section, you will he</w:t>
      </w:r>
      <w:r>
        <w:rPr>
          <w:rFonts w:ascii="Times New Roman" w:hAnsi="Times New Roman" w:cs="Times New Roman"/>
          <w:i/>
          <w:color w:val="auto"/>
          <w:szCs w:val="21"/>
          <w:u w:val="none"/>
        </w:rPr>
        <w:t xml:space="preserve">ar </w:t>
      </w:r>
      <w:r>
        <w:rPr>
          <w:rFonts w:hint="eastAsia" w:ascii="Times New Roman" w:hAnsi="Times New Roman" w:cs="Times New Roman"/>
          <w:i/>
          <w:color w:val="auto"/>
          <w:szCs w:val="21"/>
          <w:u w:val="none"/>
        </w:rPr>
        <w:t xml:space="preserve">some </w:t>
      </w:r>
      <w:r>
        <w:rPr>
          <w:rFonts w:ascii="Times New Roman" w:hAnsi="Times New Roman" w:cs="Times New Roman"/>
          <w:i/>
          <w:color w:val="auto"/>
          <w:szCs w:val="21"/>
          <w:u w:val="none"/>
        </w:rPr>
        <w:t>l</w:t>
      </w:r>
      <w:r>
        <w:rPr>
          <w:rFonts w:ascii="Times New Roman" w:hAnsi="Times New Roman" w:cs="Times New Roman"/>
          <w:i/>
          <w:color w:val="auto"/>
          <w:szCs w:val="21"/>
        </w:rPr>
        <w:t xml:space="preserve">ong conversations. At the end of each conversation, you will hear four questions. Both the conversation and the questions will be spoken only once. After you hear a question, you must choose the best answer from the four choices marked A, B, C and D. Then mark the corresponding letter on the </w:t>
      </w:r>
      <w:r>
        <w:rPr>
          <w:rFonts w:ascii="Times New Roman" w:hAnsi="Times New Roman" w:cs="Times New Roman"/>
          <w:b/>
          <w:i/>
          <w:color w:val="auto"/>
          <w:szCs w:val="21"/>
        </w:rPr>
        <w:t xml:space="preserve">Answer Sheet </w:t>
      </w:r>
      <w:r>
        <w:rPr>
          <w:rFonts w:ascii="Times New Roman" w:hAnsi="Times New Roman" w:cs="Times New Roman"/>
          <w:i/>
          <w:color w:val="auto"/>
          <w:szCs w:val="21"/>
        </w:rPr>
        <w:t>with a single line through the center.</w:t>
      </w:r>
    </w:p>
    <w:p>
      <w:pPr>
        <w:rPr>
          <w:rFonts w:ascii="Times New Roman" w:hAnsi="Times New Roman" w:cs="Times New Roman"/>
          <w:b/>
          <w:bCs/>
          <w:color w:val="auto"/>
          <w:szCs w:val="21"/>
        </w:rPr>
      </w:pPr>
      <w:r>
        <w:rPr>
          <w:rFonts w:ascii="Times New Roman" w:hAnsi="Times New Roman" w:cs="Times New Roman"/>
          <w:b/>
          <w:bCs/>
          <w:color w:val="auto"/>
          <w:szCs w:val="21"/>
        </w:rPr>
        <w:t>Conversation One</w:t>
      </w:r>
    </w:p>
    <w:p>
      <w:pPr>
        <w:rPr>
          <w:rFonts w:ascii="Times New Roman" w:hAnsi="Times New Roman" w:cs="Times New Roman"/>
          <w:color w:val="auto"/>
          <w:szCs w:val="21"/>
        </w:rPr>
      </w:pPr>
      <w:r>
        <w:rPr>
          <w:rFonts w:ascii="Times New Roman" w:hAnsi="Times New Roman" w:cs="Times New Roman"/>
          <w:b/>
          <w:bCs/>
          <w:color w:val="auto"/>
          <w:szCs w:val="21"/>
        </w:rPr>
        <w:t>Questions are based on the conversation you have just heard.</w:t>
      </w:r>
      <w:r>
        <w:rPr>
          <w:rFonts w:ascii="Times New Roman" w:hAnsi="Times New Roman" w:cs="Times New Roman"/>
          <w:color w:val="auto"/>
          <w:szCs w:val="21"/>
        </w:rPr>
        <w:t>　</w:t>
      </w:r>
    </w:p>
    <w:tbl>
      <w:tblPr>
        <w:tblStyle w:val="8"/>
        <w:tblW w:w="7933" w:type="dxa"/>
        <w:tblInd w:w="0" w:type="dxa"/>
        <w:tblLayout w:type="fixed"/>
        <w:tblCellMar>
          <w:top w:w="0" w:type="dxa"/>
          <w:left w:w="108" w:type="dxa"/>
          <w:bottom w:w="0" w:type="dxa"/>
          <w:right w:w="108" w:type="dxa"/>
        </w:tblCellMar>
      </w:tblPr>
      <w:tblGrid>
        <w:gridCol w:w="7933"/>
      </w:tblGrid>
      <w:tr>
        <w:tc>
          <w:tcPr>
            <w:tcW w:w="7933" w:type="dxa"/>
          </w:tcPr>
          <w:p>
            <w:pPr>
              <w:pStyle w:val="13"/>
              <w:numPr>
                <w:ilvl w:val="0"/>
                <w:numId w:val="2"/>
              </w:numPr>
              <w:ind w:firstLineChars="0"/>
              <w:rPr>
                <w:color w:val="auto"/>
              </w:rPr>
            </w:pPr>
            <w:r>
              <w:rPr>
                <w:rFonts w:hint="eastAsia"/>
                <w:color w:val="auto"/>
              </w:rPr>
              <w:t xml:space="preserve">Because it is raining. </w:t>
            </w:r>
          </w:p>
        </w:tc>
      </w:tr>
      <w:tr>
        <w:tc>
          <w:tcPr>
            <w:tcW w:w="7933" w:type="dxa"/>
          </w:tcPr>
          <w:p>
            <w:pPr>
              <w:pStyle w:val="13"/>
              <w:numPr>
                <w:ilvl w:val="0"/>
                <w:numId w:val="3"/>
              </w:numPr>
              <w:ind w:firstLineChars="0"/>
              <w:rPr>
                <w:color w:val="auto"/>
              </w:rPr>
            </w:pPr>
            <w:r>
              <w:rPr>
                <w:rFonts w:hint="eastAsia"/>
                <w:color w:val="auto"/>
              </w:rPr>
              <w:t>Because it is snowing.</w:t>
            </w:r>
          </w:p>
        </w:tc>
      </w:tr>
      <w:tr>
        <w:tblPrEx>
          <w:tblCellMar>
            <w:top w:w="0" w:type="dxa"/>
            <w:left w:w="108" w:type="dxa"/>
            <w:bottom w:w="0" w:type="dxa"/>
            <w:right w:w="108" w:type="dxa"/>
          </w:tblCellMar>
        </w:tblPrEx>
        <w:tc>
          <w:tcPr>
            <w:tcW w:w="7933" w:type="dxa"/>
          </w:tcPr>
          <w:p>
            <w:pPr>
              <w:pStyle w:val="13"/>
              <w:numPr>
                <w:ilvl w:val="0"/>
                <w:numId w:val="3"/>
              </w:numPr>
              <w:ind w:firstLineChars="0"/>
              <w:rPr>
                <w:color w:val="auto"/>
              </w:rPr>
            </w:pPr>
            <w:r>
              <w:rPr>
                <w:rFonts w:hint="eastAsia"/>
                <w:color w:val="auto"/>
              </w:rPr>
              <w:t xml:space="preserve">Becuase it will rain tomorrow. </w:t>
            </w:r>
          </w:p>
        </w:tc>
      </w:tr>
      <w:tr>
        <w:tblPrEx>
          <w:tblCellMar>
            <w:top w:w="0" w:type="dxa"/>
            <w:left w:w="108" w:type="dxa"/>
            <w:bottom w:w="0" w:type="dxa"/>
            <w:right w:w="108" w:type="dxa"/>
          </w:tblCellMar>
        </w:tblPrEx>
        <w:tc>
          <w:tcPr>
            <w:tcW w:w="7933" w:type="dxa"/>
          </w:tcPr>
          <w:p>
            <w:pPr>
              <w:pStyle w:val="13"/>
              <w:numPr>
                <w:ilvl w:val="0"/>
                <w:numId w:val="3"/>
              </w:numPr>
              <w:ind w:firstLineChars="0"/>
              <w:rPr>
                <w:color w:val="auto"/>
              </w:rPr>
            </w:pPr>
            <w:r>
              <w:rPr>
                <w:rFonts w:hint="eastAsia"/>
                <w:color w:val="auto"/>
              </w:rPr>
              <w:t xml:space="preserve">Because it will snow tomorrw. </w:t>
            </w:r>
          </w:p>
        </w:tc>
      </w:tr>
    </w:tbl>
    <w:p>
      <w:pPr>
        <w:rPr>
          <w:rFonts w:ascii="宋体" w:hAnsi="宋体" w:eastAsia="宋体" w:cstheme="minorEastAsia"/>
          <w:color w:val="auto"/>
          <w:sz w:val="24"/>
          <w:szCs w:val="24"/>
        </w:rPr>
      </w:pPr>
      <w:r>
        <w:rPr>
          <w:rFonts w:ascii="宋体" w:hAnsi="宋体" w:eastAsia="宋体" w:cstheme="minorEastAsia"/>
          <w:color w:val="auto"/>
          <w:sz w:val="24"/>
          <w:szCs w:val="24"/>
        </w:rPr>
        <w:t>……</w:t>
      </w:r>
    </w:p>
    <w:p>
      <w:pPr>
        <w:rPr>
          <w:rFonts w:ascii="宋体" w:hAnsi="宋体" w:eastAsia="宋体" w:cstheme="minorEastAsia"/>
          <w:color w:val="auto"/>
          <w:sz w:val="24"/>
          <w:szCs w:val="24"/>
        </w:rPr>
      </w:pPr>
    </w:p>
    <w:p>
      <w:pPr>
        <w:pStyle w:val="2"/>
        <w:spacing w:line="240" w:lineRule="auto"/>
        <w:rPr>
          <w:rFonts w:ascii="Times New Roman" w:hAnsi="Times New Roman"/>
          <w:color w:val="auto"/>
          <w:sz w:val="21"/>
          <w:szCs w:val="21"/>
        </w:rPr>
      </w:pPr>
      <w:r>
        <w:rPr>
          <w:rFonts w:ascii="Times New Roman" w:hAnsi="Times New Roman"/>
          <w:color w:val="auto"/>
          <w:sz w:val="21"/>
          <w:szCs w:val="21"/>
        </w:rPr>
        <w:t xml:space="preserve">Section C  </w:t>
      </w:r>
    </w:p>
    <w:p>
      <w:pPr>
        <w:rPr>
          <w:rFonts w:ascii="Times New Roman" w:hAnsi="Times New Roman" w:cs="Times New Roman"/>
          <w:i/>
          <w:color w:val="auto"/>
          <w:szCs w:val="21"/>
        </w:rPr>
      </w:pPr>
      <w:r>
        <w:rPr>
          <w:rFonts w:ascii="Times New Roman" w:hAnsi="Times New Roman" w:cs="Times New Roman"/>
          <w:b/>
          <w:bCs/>
          <w:color w:val="auto"/>
          <w:szCs w:val="21"/>
        </w:rPr>
        <w:t>Directions:</w:t>
      </w:r>
      <w:r>
        <w:rPr>
          <w:rFonts w:ascii="Times New Roman" w:hAnsi="Times New Roman" w:cs="Times New Roman"/>
          <w:i/>
          <w:color w:val="auto"/>
          <w:szCs w:val="21"/>
        </w:rPr>
        <w:t xml:space="preserve"> In this section, you will hea</w:t>
      </w:r>
      <w:r>
        <w:rPr>
          <w:rFonts w:ascii="Times New Roman" w:hAnsi="Times New Roman" w:cs="Times New Roman"/>
          <w:i/>
          <w:color w:val="auto"/>
          <w:szCs w:val="21"/>
          <w:u w:val="none"/>
        </w:rPr>
        <w:t>r</w:t>
      </w:r>
      <w:r>
        <w:rPr>
          <w:rFonts w:hint="eastAsia" w:ascii="Times New Roman" w:hAnsi="Times New Roman" w:cs="Times New Roman"/>
          <w:i/>
          <w:color w:val="auto"/>
          <w:szCs w:val="21"/>
          <w:u w:val="none"/>
        </w:rPr>
        <w:t xml:space="preserve"> some</w:t>
      </w:r>
      <w:r>
        <w:rPr>
          <w:rFonts w:ascii="Times New Roman" w:hAnsi="Times New Roman" w:cs="Times New Roman"/>
          <w:i/>
          <w:color w:val="auto"/>
          <w:szCs w:val="21"/>
          <w:u w:val="none"/>
        </w:rPr>
        <w:t xml:space="preserve"> sh</w:t>
      </w:r>
      <w:r>
        <w:rPr>
          <w:rFonts w:ascii="Times New Roman" w:hAnsi="Times New Roman" w:cs="Times New Roman"/>
          <w:i/>
          <w:color w:val="auto"/>
          <w:szCs w:val="21"/>
        </w:rPr>
        <w:t xml:space="preserve">ort passages. At the end of each passage, you will hear two or three questions. Both the passage and the questions will be spoken only once. After you hear a question, you must choose the best answer from the four choices marked A, B, C and D. Then mark the corresponding letter on the </w:t>
      </w:r>
      <w:r>
        <w:rPr>
          <w:rFonts w:ascii="Times New Roman" w:hAnsi="Times New Roman" w:cs="Times New Roman"/>
          <w:b/>
          <w:bCs/>
          <w:i/>
          <w:color w:val="auto"/>
          <w:szCs w:val="21"/>
        </w:rPr>
        <w:t>Answer Sheet</w:t>
      </w:r>
      <w:r>
        <w:rPr>
          <w:rFonts w:ascii="Times New Roman" w:hAnsi="Times New Roman" w:cs="Times New Roman"/>
          <w:i/>
          <w:color w:val="auto"/>
          <w:szCs w:val="21"/>
        </w:rPr>
        <w:t xml:space="preserve"> with a single line through the center.</w:t>
      </w:r>
    </w:p>
    <w:tbl>
      <w:tblPr>
        <w:tblStyle w:val="8"/>
        <w:tblW w:w="0" w:type="auto"/>
        <w:tblInd w:w="0" w:type="dxa"/>
        <w:tblLayout w:type="fixed"/>
        <w:tblCellMar>
          <w:top w:w="0" w:type="dxa"/>
          <w:left w:w="108" w:type="dxa"/>
          <w:bottom w:w="0" w:type="dxa"/>
          <w:right w:w="108" w:type="dxa"/>
        </w:tblCellMar>
      </w:tblPr>
      <w:tblGrid>
        <w:gridCol w:w="541"/>
        <w:gridCol w:w="7924"/>
        <w:gridCol w:w="643"/>
      </w:tblGrid>
      <w:tr>
        <w:tblPrEx>
          <w:tblCellMar>
            <w:top w:w="0" w:type="dxa"/>
            <w:left w:w="108" w:type="dxa"/>
            <w:bottom w:w="0" w:type="dxa"/>
            <w:right w:w="108" w:type="dxa"/>
          </w:tblCellMar>
        </w:tblPrEx>
        <w:tc>
          <w:tcPr>
            <w:tcW w:w="9108" w:type="dxa"/>
            <w:gridSpan w:val="3"/>
          </w:tcPr>
          <w:p>
            <w:pPr>
              <w:rPr>
                <w:rFonts w:ascii="Times New Roman" w:hAnsi="Times New Roman" w:cs="Times New Roman"/>
                <w:b/>
                <w:bCs/>
                <w:color w:val="auto"/>
                <w:szCs w:val="21"/>
              </w:rPr>
            </w:pPr>
            <w:r>
              <w:rPr>
                <w:rFonts w:ascii="Times New Roman" w:hAnsi="Times New Roman" w:cs="Times New Roman"/>
                <w:b/>
                <w:bCs/>
                <w:color w:val="auto"/>
                <w:szCs w:val="21"/>
              </w:rPr>
              <w:t>Passage One</w:t>
            </w:r>
          </w:p>
          <w:p>
            <w:pPr>
              <w:rPr>
                <w:rFonts w:ascii="Times New Roman" w:hAnsi="Times New Roman" w:cs="Times New Roman"/>
                <w:b/>
                <w:bCs/>
                <w:color w:val="auto"/>
                <w:szCs w:val="21"/>
              </w:rPr>
            </w:pPr>
            <w:r>
              <w:rPr>
                <w:rFonts w:ascii="Times New Roman" w:hAnsi="Times New Roman" w:cs="Times New Roman"/>
                <w:b/>
                <w:bCs/>
                <w:color w:val="auto"/>
                <w:szCs w:val="21"/>
              </w:rPr>
              <w:t>Questions are based on the passage you have just heard.</w:t>
            </w:r>
          </w:p>
        </w:tc>
      </w:tr>
      <w:tr>
        <w:tblPrEx>
          <w:tblCellMar>
            <w:top w:w="0" w:type="dxa"/>
            <w:left w:w="108" w:type="dxa"/>
            <w:bottom w:w="0" w:type="dxa"/>
            <w:right w:w="108" w:type="dxa"/>
          </w:tblCellMar>
        </w:tblPrEx>
        <w:trPr>
          <w:gridAfter w:val="1"/>
          <w:wAfter w:w="643" w:type="dxa"/>
        </w:trPr>
        <w:tc>
          <w:tcPr>
            <w:tcW w:w="541" w:type="dxa"/>
          </w:tcPr>
          <w:p>
            <w:pPr>
              <w:rPr>
                <w:rFonts w:ascii="Times New Roman" w:hAnsi="Times New Roman" w:cs="Times New Roman"/>
                <w:color w:val="auto"/>
                <w:szCs w:val="21"/>
              </w:rPr>
            </w:pPr>
            <w:r>
              <w:rPr>
                <w:rFonts w:ascii="Times New Roman" w:hAnsi="Times New Roman" w:cs="Times New Roman"/>
                <w:color w:val="auto"/>
                <w:szCs w:val="21"/>
              </w:rPr>
              <w:t xml:space="preserve">A. </w:t>
            </w:r>
          </w:p>
        </w:tc>
        <w:tc>
          <w:tcPr>
            <w:tcW w:w="7924" w:type="dxa"/>
          </w:tcPr>
          <w:p>
            <w:pPr>
              <w:rPr>
                <w:rFonts w:ascii="Times New Roman" w:hAnsi="Times New Roman" w:cs="Times New Roman"/>
                <w:color w:val="auto"/>
              </w:rPr>
            </w:pPr>
            <w:r>
              <w:rPr>
                <w:rFonts w:ascii="Times New Roman" w:hAnsi="Times New Roman"/>
                <w:color w:val="auto"/>
                <w:szCs w:val="21"/>
              </w:rPr>
              <w:t xml:space="preserve">They use </w:t>
            </w:r>
            <w:r>
              <w:rPr>
                <w:rFonts w:hint="eastAsia" w:ascii="Times New Roman" w:hAnsi="Times New Roman"/>
                <w:color w:val="auto"/>
                <w:szCs w:val="21"/>
              </w:rPr>
              <w:t>medicine</w:t>
            </w:r>
            <w:r>
              <w:rPr>
                <w:rFonts w:ascii="Times New Roman" w:hAnsi="Times New Roman"/>
                <w:color w:val="auto"/>
                <w:szCs w:val="21"/>
              </w:rPr>
              <w:t xml:space="preserve"> just for fun.</w:t>
            </w:r>
          </w:p>
        </w:tc>
      </w:tr>
      <w:tr>
        <w:tblPrEx>
          <w:tblCellMar>
            <w:top w:w="0" w:type="dxa"/>
            <w:left w:w="108" w:type="dxa"/>
            <w:bottom w:w="0" w:type="dxa"/>
            <w:right w:w="108" w:type="dxa"/>
          </w:tblCellMar>
        </w:tblPrEx>
        <w:trPr>
          <w:gridAfter w:val="1"/>
          <w:wAfter w:w="643" w:type="dxa"/>
        </w:trPr>
        <w:tc>
          <w:tcPr>
            <w:tcW w:w="541" w:type="dxa"/>
          </w:tcPr>
          <w:p>
            <w:pPr>
              <w:rPr>
                <w:rFonts w:ascii="Times New Roman" w:hAnsi="Times New Roman" w:cs="Times New Roman"/>
                <w:color w:val="auto"/>
                <w:szCs w:val="21"/>
              </w:rPr>
            </w:pPr>
            <w:r>
              <w:rPr>
                <w:rFonts w:ascii="Times New Roman" w:hAnsi="Times New Roman" w:cs="Times New Roman"/>
                <w:color w:val="auto"/>
                <w:szCs w:val="21"/>
              </w:rPr>
              <w:t>B.</w:t>
            </w:r>
          </w:p>
        </w:tc>
        <w:tc>
          <w:tcPr>
            <w:tcW w:w="7924" w:type="dxa"/>
          </w:tcPr>
          <w:p>
            <w:pPr>
              <w:rPr>
                <w:rFonts w:ascii="Times New Roman" w:hAnsi="Times New Roman" w:cs="Times New Roman"/>
                <w:color w:val="auto"/>
              </w:rPr>
            </w:pPr>
            <w:r>
              <w:rPr>
                <w:rFonts w:ascii="Times New Roman" w:hAnsi="Times New Roman"/>
                <w:color w:val="auto"/>
                <w:szCs w:val="21"/>
              </w:rPr>
              <w:t xml:space="preserve">They take </w:t>
            </w:r>
            <w:r>
              <w:rPr>
                <w:rFonts w:hint="eastAsia" w:ascii="Times New Roman" w:hAnsi="Times New Roman"/>
                <w:color w:val="auto"/>
                <w:szCs w:val="21"/>
              </w:rPr>
              <w:t>medicine</w:t>
            </w:r>
            <w:r>
              <w:rPr>
                <w:rFonts w:ascii="Times New Roman" w:hAnsi="Times New Roman"/>
                <w:color w:val="auto"/>
                <w:szCs w:val="21"/>
              </w:rPr>
              <w:t xml:space="preserve"> to get </w:t>
            </w:r>
            <w:r>
              <w:rPr>
                <w:rFonts w:hint="eastAsia" w:ascii="Times New Roman" w:hAnsi="Times New Roman"/>
                <w:color w:val="auto"/>
                <w:szCs w:val="21"/>
              </w:rPr>
              <w:t>low</w:t>
            </w:r>
            <w:r>
              <w:rPr>
                <w:rFonts w:ascii="Times New Roman" w:hAnsi="Times New Roman"/>
                <w:color w:val="auto"/>
                <w:szCs w:val="21"/>
              </w:rPr>
              <w:t>.</w:t>
            </w:r>
          </w:p>
        </w:tc>
      </w:tr>
      <w:tr>
        <w:tblPrEx>
          <w:tblCellMar>
            <w:top w:w="0" w:type="dxa"/>
            <w:left w:w="108" w:type="dxa"/>
            <w:bottom w:w="0" w:type="dxa"/>
            <w:right w:w="108" w:type="dxa"/>
          </w:tblCellMar>
        </w:tblPrEx>
        <w:trPr>
          <w:gridAfter w:val="1"/>
          <w:wAfter w:w="643" w:type="dxa"/>
        </w:trPr>
        <w:tc>
          <w:tcPr>
            <w:tcW w:w="541" w:type="dxa"/>
          </w:tcPr>
          <w:p>
            <w:pPr>
              <w:rPr>
                <w:rFonts w:ascii="Times New Roman" w:hAnsi="Times New Roman" w:cs="Times New Roman"/>
                <w:color w:val="auto"/>
                <w:szCs w:val="21"/>
              </w:rPr>
            </w:pPr>
            <w:r>
              <w:rPr>
                <w:rFonts w:ascii="Times New Roman" w:hAnsi="Times New Roman" w:cs="Times New Roman"/>
                <w:color w:val="auto"/>
                <w:szCs w:val="21"/>
              </w:rPr>
              <w:t>C.</w:t>
            </w:r>
          </w:p>
        </w:tc>
        <w:tc>
          <w:tcPr>
            <w:tcW w:w="7924" w:type="dxa"/>
          </w:tcPr>
          <w:p>
            <w:pPr>
              <w:rPr>
                <w:rFonts w:ascii="Times New Roman" w:hAnsi="Times New Roman" w:cs="Times New Roman"/>
                <w:color w:val="auto"/>
              </w:rPr>
            </w:pPr>
            <w:r>
              <w:rPr>
                <w:rFonts w:ascii="Times New Roman" w:hAnsi="Times New Roman"/>
                <w:color w:val="auto"/>
                <w:szCs w:val="21"/>
              </w:rPr>
              <w:t xml:space="preserve">They use </w:t>
            </w:r>
            <w:r>
              <w:rPr>
                <w:rFonts w:hint="eastAsia" w:ascii="Times New Roman" w:hAnsi="Times New Roman"/>
                <w:color w:val="auto"/>
                <w:szCs w:val="21"/>
              </w:rPr>
              <w:t>medicine</w:t>
            </w:r>
            <w:r>
              <w:rPr>
                <w:rFonts w:ascii="Times New Roman" w:hAnsi="Times New Roman"/>
                <w:color w:val="auto"/>
                <w:szCs w:val="21"/>
              </w:rPr>
              <w:t xml:space="preserve"> as </w:t>
            </w:r>
            <w:r>
              <w:rPr>
                <w:rFonts w:hint="eastAsia" w:ascii="Times New Roman" w:hAnsi="Times New Roman"/>
                <w:color w:val="auto"/>
                <w:szCs w:val="21"/>
              </w:rPr>
              <w:t>a tool</w:t>
            </w:r>
            <w:r>
              <w:rPr>
                <w:rFonts w:ascii="Times New Roman" w:hAnsi="Times New Roman"/>
                <w:color w:val="auto"/>
                <w:szCs w:val="21"/>
              </w:rPr>
              <w:t>. </w:t>
            </w:r>
          </w:p>
        </w:tc>
      </w:tr>
      <w:tr>
        <w:tblPrEx>
          <w:tblCellMar>
            <w:top w:w="0" w:type="dxa"/>
            <w:left w:w="108" w:type="dxa"/>
            <w:bottom w:w="0" w:type="dxa"/>
            <w:right w:w="108" w:type="dxa"/>
          </w:tblCellMar>
        </w:tblPrEx>
        <w:trPr>
          <w:gridAfter w:val="1"/>
          <w:wAfter w:w="643" w:type="dxa"/>
        </w:trPr>
        <w:tc>
          <w:tcPr>
            <w:tcW w:w="541" w:type="dxa"/>
          </w:tcPr>
          <w:p>
            <w:pPr>
              <w:rPr>
                <w:rFonts w:ascii="Times New Roman" w:hAnsi="Times New Roman" w:cs="Times New Roman"/>
                <w:color w:val="auto"/>
                <w:szCs w:val="21"/>
              </w:rPr>
            </w:pPr>
            <w:r>
              <w:rPr>
                <w:rFonts w:ascii="Times New Roman" w:hAnsi="Times New Roman" w:cs="Times New Roman"/>
                <w:color w:val="auto"/>
                <w:szCs w:val="21"/>
              </w:rPr>
              <w:t>D.</w:t>
            </w:r>
          </w:p>
        </w:tc>
        <w:tc>
          <w:tcPr>
            <w:tcW w:w="7924" w:type="dxa"/>
          </w:tcPr>
          <w:p>
            <w:pPr>
              <w:rPr>
                <w:rFonts w:ascii="Times New Roman" w:hAnsi="Times New Roman" w:cs="Times New Roman"/>
                <w:color w:val="auto"/>
              </w:rPr>
            </w:pPr>
            <w:r>
              <w:rPr>
                <w:rFonts w:ascii="Times New Roman" w:hAnsi="Times New Roman"/>
                <w:color w:val="auto"/>
                <w:szCs w:val="21"/>
              </w:rPr>
              <w:t xml:space="preserve">They keep </w:t>
            </w:r>
            <w:r>
              <w:rPr>
                <w:rFonts w:hint="eastAsia" w:ascii="Times New Roman" w:hAnsi="Times New Roman"/>
                <w:color w:val="auto"/>
                <w:szCs w:val="21"/>
              </w:rPr>
              <w:t>medicine</w:t>
            </w:r>
            <w:r>
              <w:rPr>
                <w:rFonts w:ascii="Times New Roman" w:hAnsi="Times New Roman"/>
                <w:color w:val="auto"/>
                <w:szCs w:val="21"/>
              </w:rPr>
              <w:t xml:space="preserve"> use a secret.</w:t>
            </w:r>
          </w:p>
        </w:tc>
      </w:tr>
    </w:tbl>
    <w:p>
      <w:pPr>
        <w:rPr>
          <w:rFonts w:ascii="宋体" w:hAnsi="宋体" w:eastAsia="宋体" w:cstheme="minorEastAsia"/>
          <w:color w:val="auto"/>
          <w:sz w:val="24"/>
          <w:szCs w:val="24"/>
        </w:rPr>
      </w:pPr>
      <w:r>
        <w:rPr>
          <w:rFonts w:ascii="宋体" w:hAnsi="宋体" w:eastAsia="宋体" w:cstheme="minorEastAsia"/>
          <w:color w:val="auto"/>
          <w:sz w:val="24"/>
          <w:szCs w:val="24"/>
        </w:rPr>
        <w:t>……</w:t>
      </w:r>
    </w:p>
    <w:p>
      <w:pPr>
        <w:rPr>
          <w:rFonts w:ascii="宋体" w:hAnsi="宋体" w:eastAsia="宋体" w:cstheme="minorEastAsia"/>
          <w:color w:val="auto"/>
          <w:sz w:val="24"/>
          <w:szCs w:val="24"/>
        </w:rPr>
      </w:pPr>
    </w:p>
    <w:p>
      <w:pPr>
        <w:spacing w:line="326" w:lineRule="exact"/>
        <w:rPr>
          <w:rFonts w:ascii="宋体" w:hAnsi="宋体" w:eastAsia="宋体" w:cstheme="minorEastAsia"/>
          <w:b/>
          <w:color w:val="auto"/>
          <w:sz w:val="24"/>
          <w:szCs w:val="24"/>
        </w:rPr>
      </w:pPr>
      <w:r>
        <w:rPr>
          <w:rFonts w:ascii="Times New Roman" w:hAnsi="Times New Roman" w:eastAsia="宋体" w:cs="Times New Roman"/>
          <w:b/>
          <w:color w:val="auto"/>
          <w:sz w:val="24"/>
          <w:szCs w:val="24"/>
        </w:rPr>
        <w:t>II</w:t>
      </w:r>
      <w:r>
        <w:rPr>
          <w:rFonts w:hint="eastAsia" w:ascii="Times New Roman" w:hAnsi="Times New Roman" w:eastAsia="宋体" w:cs="Times New Roman"/>
          <w:b/>
          <w:color w:val="auto"/>
          <w:sz w:val="24"/>
          <w:szCs w:val="24"/>
        </w:rPr>
        <w:t>．</w:t>
      </w:r>
      <w:r>
        <w:rPr>
          <w:rFonts w:hint="eastAsia" w:ascii="宋体" w:hAnsi="宋体" w:eastAsia="宋体" w:cstheme="minorEastAsia"/>
          <w:b/>
          <w:color w:val="auto"/>
          <w:sz w:val="24"/>
          <w:szCs w:val="24"/>
        </w:rPr>
        <w:t>选词填空</w:t>
      </w:r>
    </w:p>
    <w:p>
      <w:pPr>
        <w:spacing w:line="288" w:lineRule="auto"/>
        <w:rPr>
          <w:rFonts w:ascii="Times New Roman" w:hAnsi="Times New Roman"/>
          <w:i/>
          <w:color w:val="auto"/>
        </w:rPr>
      </w:pPr>
      <w:r>
        <w:rPr>
          <w:rFonts w:ascii="Times New Roman" w:hAnsi="Times New Roman"/>
          <w:b/>
          <w:iCs/>
          <w:color w:val="auto"/>
        </w:rPr>
        <w:t>Directions:</w:t>
      </w:r>
      <w:r>
        <w:rPr>
          <w:rFonts w:ascii="Times New Roman" w:hAnsi="Times New Roman"/>
          <w:i/>
          <w:color w:val="auto"/>
        </w:rPr>
        <w:t xml:space="preserve"> In this section, there is a passage w</w:t>
      </w:r>
      <w:r>
        <w:rPr>
          <w:rFonts w:ascii="Times New Roman" w:hAnsi="Times New Roman"/>
          <w:i/>
          <w:color w:val="auto"/>
          <w:u w:val="none"/>
        </w:rPr>
        <w:t xml:space="preserve">ith </w:t>
      </w:r>
      <w:r>
        <w:rPr>
          <w:rFonts w:hint="eastAsia" w:ascii="Times New Roman" w:hAnsi="Times New Roman"/>
          <w:i/>
          <w:color w:val="auto"/>
          <w:u w:val="none"/>
        </w:rPr>
        <w:t>some</w:t>
      </w:r>
      <w:r>
        <w:rPr>
          <w:rFonts w:ascii="Times New Roman" w:hAnsi="Times New Roman"/>
          <w:i/>
          <w:color w:val="auto"/>
          <w:u w:val="none"/>
        </w:rPr>
        <w:t xml:space="preserve"> bla</w:t>
      </w:r>
      <w:r>
        <w:rPr>
          <w:rFonts w:ascii="Times New Roman" w:hAnsi="Times New Roman"/>
          <w:i/>
          <w:color w:val="auto"/>
        </w:rPr>
        <w:t>nks. You are required to select one word for each blank from the list of choices given in the word bank before the passage</w:t>
      </w:r>
      <w:r>
        <w:rPr>
          <w:rFonts w:hint="eastAsia" w:ascii="Times New Roman" w:hAnsi="Times New Roman"/>
          <w:i/>
          <w:color w:val="auto"/>
        </w:rPr>
        <w:t xml:space="preserve">. </w:t>
      </w:r>
      <w:r>
        <w:rPr>
          <w:rFonts w:ascii="Times New Roman" w:hAnsi="Times New Roman"/>
          <w:i/>
          <w:color w:val="auto"/>
        </w:rPr>
        <w:t>R</w:t>
      </w:r>
      <w:r>
        <w:rPr>
          <w:rFonts w:hint="eastAsia" w:ascii="Times New Roman" w:hAnsi="Times New Roman"/>
          <w:i/>
          <w:color w:val="auto"/>
        </w:rPr>
        <w:t xml:space="preserve">ead the passage through carefully before making your choices. </w:t>
      </w:r>
      <w:r>
        <w:rPr>
          <w:rFonts w:ascii="Times New Roman" w:hAnsi="Times New Roman"/>
          <w:i/>
          <w:color w:val="auto"/>
        </w:rPr>
        <w:t>E</w:t>
      </w:r>
      <w:r>
        <w:rPr>
          <w:rFonts w:hint="eastAsia" w:ascii="Times New Roman" w:hAnsi="Times New Roman"/>
          <w:i/>
          <w:color w:val="auto"/>
        </w:rPr>
        <w:t xml:space="preserve">ach choice in the bank is identified by a letter. </w:t>
      </w:r>
      <w:r>
        <w:rPr>
          <w:rFonts w:ascii="Times New Roman" w:hAnsi="Times New Roman"/>
          <w:i/>
          <w:color w:val="auto"/>
        </w:rPr>
        <w:t>P</w:t>
      </w:r>
      <w:r>
        <w:rPr>
          <w:rFonts w:hint="eastAsia" w:ascii="Times New Roman" w:hAnsi="Times New Roman"/>
          <w:i/>
          <w:color w:val="auto"/>
        </w:rPr>
        <w:t>lease write the corresponding letter for each item on the A</w:t>
      </w:r>
      <w:r>
        <w:rPr>
          <w:rFonts w:ascii="Times New Roman" w:hAnsi="Times New Roman"/>
          <w:i/>
          <w:color w:val="auto"/>
        </w:rPr>
        <w:t xml:space="preserve">nswer </w:t>
      </w:r>
      <w:r>
        <w:rPr>
          <w:rFonts w:hint="eastAsia" w:ascii="Times New Roman" w:hAnsi="Times New Roman"/>
          <w:i/>
          <w:color w:val="auto"/>
        </w:rPr>
        <w:t>S</w:t>
      </w:r>
      <w:r>
        <w:rPr>
          <w:rFonts w:ascii="Times New Roman" w:hAnsi="Times New Roman"/>
          <w:i/>
          <w:color w:val="auto"/>
        </w:rPr>
        <w:t>heet</w:t>
      </w:r>
      <w:r>
        <w:rPr>
          <w:rFonts w:hint="eastAsia" w:ascii="Times New Roman" w:hAnsi="Times New Roman"/>
          <w:i/>
          <w:color w:val="auto"/>
        </w:rPr>
        <w:t xml:space="preserve">. </w:t>
      </w:r>
      <w:r>
        <w:rPr>
          <w:rFonts w:ascii="Times New Roman" w:hAnsi="Times New Roman"/>
          <w:i/>
          <w:color w:val="auto"/>
        </w:rPr>
        <w:t>You may not use any of the words in the bank more than once.</w:t>
      </w:r>
    </w:p>
    <w:p>
      <w:pPr>
        <w:spacing w:line="288" w:lineRule="auto"/>
        <w:rPr>
          <w:rFonts w:ascii="Times New Roman" w:hAnsi="Times New Roman"/>
          <w:b/>
          <w:i/>
          <w:color w:val="auto"/>
        </w:rPr>
      </w:pPr>
    </w:p>
    <w:tbl>
      <w:tblPr>
        <w:tblStyle w:val="8"/>
        <w:tblW w:w="0" w:type="auto"/>
        <w:tblInd w:w="0" w:type="dxa"/>
        <w:tblLayout w:type="fixed"/>
        <w:tblCellMar>
          <w:top w:w="0" w:type="dxa"/>
          <w:left w:w="108" w:type="dxa"/>
          <w:bottom w:w="0" w:type="dxa"/>
          <w:right w:w="108" w:type="dxa"/>
        </w:tblCellMar>
      </w:tblPr>
      <w:tblGrid>
        <w:gridCol w:w="1705"/>
        <w:gridCol w:w="1705"/>
        <w:gridCol w:w="1706"/>
        <w:gridCol w:w="1706"/>
        <w:gridCol w:w="1706"/>
      </w:tblGrid>
      <w:tr>
        <w:tblPrEx>
          <w:tblCellMar>
            <w:top w:w="0" w:type="dxa"/>
            <w:left w:w="108" w:type="dxa"/>
            <w:bottom w:w="0" w:type="dxa"/>
            <w:right w:w="108" w:type="dxa"/>
          </w:tblCellMar>
        </w:tblPrEx>
        <w:tc>
          <w:tcPr>
            <w:tcW w:w="1705" w:type="dxa"/>
            <w:tcBorders>
              <w:top w:val="single" w:color="auto" w:sz="4" w:space="0"/>
              <w:left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[A]</w:t>
            </w:r>
            <w:r>
              <w:rPr>
                <w:rFonts w:hint="eastAsia" w:ascii="Times New Roman" w:hAnsi="Times New Roman" w:eastAsia="黑体"/>
                <w:color w:val="auto"/>
                <w:kern w:val="0"/>
                <w:szCs w:val="21"/>
              </w:rPr>
              <w:t xml:space="preserve"> important</w:t>
            </w:r>
          </w:p>
        </w:tc>
        <w:tc>
          <w:tcPr>
            <w:tcW w:w="1705" w:type="dxa"/>
            <w:tcBorders>
              <w:top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[B]</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responsible</w:t>
            </w:r>
          </w:p>
        </w:tc>
        <w:tc>
          <w:tcPr>
            <w:tcW w:w="1706" w:type="dxa"/>
            <w:tcBorders>
              <w:top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[C]</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wonder</w:t>
            </w:r>
          </w:p>
        </w:tc>
        <w:tc>
          <w:tcPr>
            <w:tcW w:w="1706" w:type="dxa"/>
            <w:tcBorders>
              <w:top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[D]</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gift</w:t>
            </w:r>
          </w:p>
        </w:tc>
        <w:tc>
          <w:tcPr>
            <w:tcW w:w="1706" w:type="dxa"/>
            <w:tcBorders>
              <w:top w:val="single" w:color="auto" w:sz="4" w:space="0"/>
              <w:right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[E]</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enjoy</w:t>
            </w:r>
          </w:p>
        </w:tc>
      </w:tr>
      <w:tr>
        <w:tblPrEx>
          <w:tblCellMar>
            <w:top w:w="0" w:type="dxa"/>
            <w:left w:w="108" w:type="dxa"/>
            <w:bottom w:w="0" w:type="dxa"/>
            <w:right w:w="108" w:type="dxa"/>
          </w:tblCellMar>
        </w:tblPrEx>
        <w:tc>
          <w:tcPr>
            <w:tcW w:w="1705" w:type="dxa"/>
            <w:tcBorders>
              <w:left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[F]</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made</w:t>
            </w:r>
          </w:p>
        </w:tc>
        <w:tc>
          <w:tcPr>
            <w:tcW w:w="1705" w:type="dxa"/>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[G]</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fun</w:t>
            </w:r>
          </w:p>
        </w:tc>
        <w:tc>
          <w:tcPr>
            <w:tcW w:w="1706" w:type="dxa"/>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w:t>
            </w:r>
            <w:r>
              <w:rPr>
                <w:rFonts w:hint="eastAsia" w:ascii="Times New Roman" w:hAnsi="Times New Roman" w:eastAsia="黑体"/>
                <w:color w:val="auto"/>
                <w:kern w:val="0"/>
                <w:szCs w:val="21"/>
              </w:rPr>
              <w:t>H</w:t>
            </w:r>
            <w:r>
              <w:rPr>
                <w:rFonts w:ascii="Times New Roman" w:hAnsi="Times New Roman" w:eastAsia="黑体"/>
                <w:color w:val="auto"/>
                <w:kern w:val="0"/>
                <w:szCs w:val="21"/>
              </w:rPr>
              <w:t>]</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organizes</w:t>
            </w:r>
          </w:p>
        </w:tc>
        <w:tc>
          <w:tcPr>
            <w:tcW w:w="1706" w:type="dxa"/>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w:t>
            </w:r>
            <w:r>
              <w:rPr>
                <w:rFonts w:hint="eastAsia" w:ascii="Times New Roman" w:hAnsi="Times New Roman" w:eastAsia="黑体"/>
                <w:color w:val="auto"/>
                <w:kern w:val="0"/>
                <w:szCs w:val="21"/>
              </w:rPr>
              <w:t>I</w:t>
            </w:r>
            <w:r>
              <w:rPr>
                <w:rFonts w:ascii="Times New Roman" w:hAnsi="Times New Roman" w:eastAsia="黑体"/>
                <w:color w:val="auto"/>
                <w:kern w:val="0"/>
                <w:szCs w:val="21"/>
              </w:rPr>
              <w:t>]</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worried</w:t>
            </w:r>
          </w:p>
        </w:tc>
        <w:tc>
          <w:tcPr>
            <w:tcW w:w="1706" w:type="dxa"/>
            <w:tcBorders>
              <w:right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[J]</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ashamed</w:t>
            </w:r>
          </w:p>
        </w:tc>
      </w:tr>
      <w:tr>
        <w:tblPrEx>
          <w:tblCellMar>
            <w:top w:w="0" w:type="dxa"/>
            <w:left w:w="108" w:type="dxa"/>
            <w:bottom w:w="0" w:type="dxa"/>
            <w:right w:w="108" w:type="dxa"/>
          </w:tblCellMar>
        </w:tblPrEx>
        <w:tc>
          <w:tcPr>
            <w:tcW w:w="1705" w:type="dxa"/>
            <w:tcBorders>
              <w:left w:val="single" w:color="auto" w:sz="4" w:space="0"/>
              <w:bottom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[K]</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So</w:t>
            </w:r>
          </w:p>
        </w:tc>
        <w:tc>
          <w:tcPr>
            <w:tcW w:w="1705" w:type="dxa"/>
            <w:tcBorders>
              <w:bottom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[L]</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However</w:t>
            </w:r>
          </w:p>
        </w:tc>
        <w:tc>
          <w:tcPr>
            <w:tcW w:w="1706" w:type="dxa"/>
            <w:tcBorders>
              <w:bottom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[M]</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explains</w:t>
            </w:r>
          </w:p>
        </w:tc>
        <w:tc>
          <w:tcPr>
            <w:tcW w:w="1706" w:type="dxa"/>
            <w:tcBorders>
              <w:bottom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[N]</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promise</w:t>
            </w:r>
          </w:p>
        </w:tc>
        <w:tc>
          <w:tcPr>
            <w:tcW w:w="1706" w:type="dxa"/>
            <w:tcBorders>
              <w:bottom w:val="single" w:color="auto" w:sz="4" w:space="0"/>
              <w:right w:val="single" w:color="auto" w:sz="4" w:space="0"/>
            </w:tcBorders>
          </w:tcPr>
          <w:p>
            <w:pPr>
              <w:spacing w:line="288" w:lineRule="auto"/>
              <w:outlineLvl w:val="0"/>
              <w:rPr>
                <w:rFonts w:ascii="Times New Roman" w:hAnsi="Times New Roman" w:eastAsia="黑体"/>
                <w:color w:val="auto"/>
                <w:kern w:val="0"/>
                <w:szCs w:val="21"/>
              </w:rPr>
            </w:pPr>
            <w:r>
              <w:rPr>
                <w:rFonts w:ascii="Times New Roman" w:hAnsi="Times New Roman" w:eastAsia="黑体"/>
                <w:color w:val="auto"/>
                <w:kern w:val="0"/>
                <w:szCs w:val="21"/>
              </w:rPr>
              <w:t>[O]</w:t>
            </w:r>
            <w:r>
              <w:rPr>
                <w:rFonts w:hint="eastAsia" w:ascii="Times New Roman" w:hAnsi="Times New Roman" w:eastAsia="黑体"/>
                <w:color w:val="auto"/>
                <w:kern w:val="0"/>
                <w:szCs w:val="21"/>
              </w:rPr>
              <w:t xml:space="preserve"> </w:t>
            </w:r>
            <w:r>
              <w:rPr>
                <w:rFonts w:ascii="Times New Roman" w:hAnsi="Times New Roman" w:eastAsia="黑体"/>
                <w:color w:val="auto"/>
                <w:kern w:val="0"/>
                <w:szCs w:val="21"/>
              </w:rPr>
              <w:t>respect</w:t>
            </w:r>
          </w:p>
        </w:tc>
      </w:tr>
    </w:tbl>
    <w:p>
      <w:pPr>
        <w:spacing w:line="288" w:lineRule="auto"/>
        <w:outlineLvl w:val="0"/>
        <w:rPr>
          <w:rFonts w:ascii="Times New Roman" w:hAnsi="Times New Roman" w:eastAsia="黑体"/>
          <w:color w:val="auto"/>
          <w:kern w:val="0"/>
          <w:szCs w:val="21"/>
        </w:rPr>
      </w:pPr>
    </w:p>
    <w:p>
      <w:pPr>
        <w:spacing w:line="288" w:lineRule="auto"/>
        <w:ind w:firstLine="420"/>
        <w:outlineLvl w:val="0"/>
        <w:rPr>
          <w:rFonts w:ascii="Times New Roman" w:hAnsi="Times New Roman" w:eastAsia="黑体"/>
          <w:color w:val="auto"/>
          <w:kern w:val="0"/>
          <w:szCs w:val="21"/>
        </w:rPr>
      </w:pPr>
      <w:r>
        <w:rPr>
          <w:rFonts w:ascii="Times New Roman" w:hAnsi="Times New Roman" w:eastAsia="黑体"/>
          <w:color w:val="auto"/>
          <w:kern w:val="0"/>
          <w:szCs w:val="21"/>
        </w:rPr>
        <w:t xml:space="preserve">Time is very important in our lives. It </w:t>
      </w:r>
      <w:r>
        <w:rPr>
          <w:rFonts w:ascii="Times New Roman" w:hAnsi="Times New Roman" w:eastAsia="黑体"/>
          <w:color w:val="auto"/>
          <w:kern w:val="0"/>
          <w:szCs w:val="21"/>
          <w:u w:val="single"/>
        </w:rPr>
        <w:t xml:space="preserve">  </w:t>
      </w:r>
      <w:r>
        <w:rPr>
          <w:rFonts w:hint="eastAsia" w:ascii="Times New Roman" w:hAnsi="Times New Roman" w:eastAsia="黑体"/>
          <w:color w:val="auto"/>
          <w:kern w:val="0"/>
          <w:szCs w:val="21"/>
          <w:u w:val="single"/>
        </w:rPr>
        <w:t>1</w:t>
      </w:r>
      <w:r>
        <w:rPr>
          <w:rFonts w:ascii="Times New Roman" w:hAnsi="Times New Roman" w:eastAsia="黑体"/>
          <w:color w:val="auto"/>
          <w:kern w:val="0"/>
          <w:szCs w:val="21"/>
          <w:u w:val="single"/>
        </w:rPr>
        <w:t xml:space="preserve">  </w:t>
      </w:r>
      <w:r>
        <w:rPr>
          <w:rFonts w:ascii="Times New Roman" w:hAnsi="Times New Roman" w:eastAsia="黑体"/>
          <w:color w:val="auto"/>
          <w:kern w:val="0"/>
          <w:szCs w:val="21"/>
        </w:rPr>
        <w:t xml:space="preserve"> our everyday moments. However, time never had any importance in my life until I received a watch from my father that organized my life and made me more </w:t>
      </w:r>
      <w:r>
        <w:rPr>
          <w:rFonts w:ascii="Times New Roman" w:hAnsi="Times New Roman" w:eastAsia="黑体"/>
          <w:color w:val="auto"/>
          <w:kern w:val="0"/>
          <w:szCs w:val="21"/>
          <w:u w:val="single"/>
        </w:rPr>
        <w:t xml:space="preserve">  </w:t>
      </w:r>
      <w:r>
        <w:rPr>
          <w:rFonts w:hint="eastAsia" w:ascii="Times New Roman" w:hAnsi="Times New Roman" w:eastAsia="黑体"/>
          <w:color w:val="auto"/>
          <w:kern w:val="0"/>
          <w:szCs w:val="21"/>
          <w:u w:val="single"/>
        </w:rPr>
        <w:t>2</w:t>
      </w:r>
      <w:r>
        <w:rPr>
          <w:rFonts w:ascii="Times New Roman" w:hAnsi="Times New Roman" w:eastAsia="黑体"/>
          <w:color w:val="auto"/>
          <w:kern w:val="0"/>
          <w:szCs w:val="21"/>
          <w:u w:val="single"/>
        </w:rPr>
        <w:t xml:space="preserve">  </w:t>
      </w:r>
      <w:r>
        <w:rPr>
          <w:rFonts w:ascii="Times New Roman" w:hAnsi="Times New Roman" w:eastAsia="黑体"/>
          <w:color w:val="auto"/>
          <w:kern w:val="0"/>
          <w:szCs w:val="21"/>
        </w:rPr>
        <w:t>.</w:t>
      </w:r>
    </w:p>
    <w:p>
      <w:pPr>
        <w:spacing w:line="288" w:lineRule="auto"/>
        <w:ind w:firstLine="420"/>
        <w:outlineLvl w:val="0"/>
        <w:rPr>
          <w:rFonts w:ascii="Times New Roman" w:hAnsi="Times New Roman" w:eastAsia="黑体"/>
          <w:color w:val="auto"/>
          <w:kern w:val="0"/>
          <w:szCs w:val="21"/>
        </w:rPr>
      </w:pPr>
      <w:r>
        <w:rPr>
          <w:rFonts w:ascii="Times New Roman" w:hAnsi="Times New Roman" w:eastAsia="黑体"/>
          <w:color w:val="000000"/>
          <w:kern w:val="0"/>
          <w:szCs w:val="21"/>
        </w:rPr>
        <w:t xml:space="preserve">It’s round in the center with two silver hands that go around my wrist. And all of it is </w:t>
      </w:r>
      <w:r>
        <w:rPr>
          <w:rFonts w:ascii="Times New Roman" w:hAnsi="Times New Roman" w:eastAsia="黑体"/>
          <w:color w:val="000000"/>
          <w:kern w:val="0"/>
          <w:szCs w:val="21"/>
          <w:u w:val="single"/>
        </w:rPr>
        <w:t xml:space="preserve"> </w:t>
      </w:r>
      <w:r>
        <w:rPr>
          <w:rFonts w:hint="eastAsia" w:ascii="Times New Roman" w:hAnsi="Times New Roman" w:eastAsia="黑体"/>
          <w:color w:val="000000"/>
          <w:kern w:val="0"/>
          <w:szCs w:val="21"/>
          <w:u w:val="single"/>
          <w:lang w:val="en-US" w:eastAsia="zh-CN"/>
        </w:rPr>
        <w:t xml:space="preserve">3 </w:t>
      </w:r>
      <w:r>
        <w:rPr>
          <w:rFonts w:ascii="Times New Roman" w:hAnsi="Times New Roman" w:eastAsia="黑体"/>
          <w:color w:val="000000"/>
          <w:kern w:val="0"/>
          <w:szCs w:val="21"/>
          <w:u w:val="single"/>
        </w:rPr>
        <w:t xml:space="preserve">  </w:t>
      </w:r>
      <w:r>
        <w:rPr>
          <w:rFonts w:ascii="Times New Roman" w:hAnsi="Times New Roman" w:eastAsia="黑体"/>
          <w:color w:val="000000"/>
          <w:kern w:val="0"/>
          <w:szCs w:val="21"/>
        </w:rPr>
        <w:t xml:space="preserve"> of silver. This object tells me the importance of time in my life.</w:t>
      </w:r>
    </w:p>
    <w:p>
      <w:pPr>
        <w:ind w:firstLine="480" w:firstLineChars="200"/>
        <w:rPr>
          <w:rFonts w:ascii="宋体" w:hAnsi="宋体" w:eastAsia="宋体" w:cstheme="minorEastAsia"/>
          <w:color w:val="auto"/>
          <w:sz w:val="24"/>
          <w:szCs w:val="24"/>
        </w:rPr>
      </w:pPr>
      <w:r>
        <w:rPr>
          <w:rFonts w:ascii="宋体" w:hAnsi="宋体" w:eastAsia="宋体" w:cstheme="minorEastAsia"/>
          <w:color w:val="auto"/>
          <w:sz w:val="24"/>
          <w:szCs w:val="24"/>
        </w:rPr>
        <w:t>……</w:t>
      </w:r>
    </w:p>
    <w:p>
      <w:pPr>
        <w:spacing w:line="326" w:lineRule="exact"/>
        <w:rPr>
          <w:rFonts w:ascii="宋体" w:hAnsi="宋体" w:eastAsia="宋体" w:cstheme="minorEastAsia"/>
          <w:color w:val="auto"/>
          <w:sz w:val="24"/>
          <w:szCs w:val="24"/>
        </w:rPr>
      </w:pPr>
    </w:p>
    <w:p>
      <w:pPr>
        <w:spacing w:line="326" w:lineRule="exact"/>
        <w:rPr>
          <w:rFonts w:ascii="宋体" w:hAnsi="宋体" w:eastAsia="宋体" w:cstheme="minorEastAsia"/>
          <w:b/>
          <w:color w:val="auto"/>
          <w:sz w:val="24"/>
          <w:szCs w:val="24"/>
        </w:rPr>
      </w:pPr>
      <w:r>
        <w:rPr>
          <w:rFonts w:ascii="Times New Roman" w:hAnsi="Times New Roman" w:eastAsia="宋体" w:cs="Times New Roman"/>
          <w:b/>
          <w:color w:val="auto"/>
          <w:sz w:val="24"/>
          <w:szCs w:val="24"/>
        </w:rPr>
        <w:t>III</w:t>
      </w:r>
      <w:r>
        <w:rPr>
          <w:rFonts w:hint="eastAsia" w:ascii="Times New Roman" w:hAnsi="Times New Roman" w:eastAsia="宋体" w:cs="Times New Roman"/>
          <w:b/>
          <w:color w:val="auto"/>
          <w:sz w:val="24"/>
          <w:szCs w:val="24"/>
        </w:rPr>
        <w:t>．</w:t>
      </w:r>
      <w:r>
        <w:rPr>
          <w:rFonts w:hint="eastAsia" w:ascii="宋体" w:hAnsi="宋体" w:eastAsia="宋体" w:cstheme="minorEastAsia"/>
          <w:b/>
          <w:color w:val="auto"/>
          <w:sz w:val="24"/>
          <w:szCs w:val="24"/>
        </w:rPr>
        <w:t>阅读理解</w:t>
      </w:r>
    </w:p>
    <w:p>
      <w:pPr>
        <w:rPr>
          <w:rFonts w:ascii="Times New Roman" w:hAnsi="Times New Roman"/>
          <w:color w:val="auto"/>
          <w:szCs w:val="21"/>
        </w:rPr>
      </w:pPr>
      <w:r>
        <w:rPr>
          <w:rFonts w:ascii="Times New Roman" w:hAnsi="Times New Roman" w:eastAsia="楷体_GB2312"/>
          <w:b/>
          <w:bCs/>
          <w:color w:val="auto"/>
          <w:szCs w:val="21"/>
        </w:rPr>
        <w:t>Directions:</w:t>
      </w:r>
      <w:r>
        <w:rPr>
          <w:rFonts w:ascii="Times New Roman" w:hAnsi="Times New Roman"/>
          <w:i/>
          <w:color w:val="auto"/>
          <w:szCs w:val="21"/>
        </w:rPr>
        <w:t xml:space="preserve"> There are </w:t>
      </w:r>
      <w:r>
        <w:rPr>
          <w:rFonts w:hint="eastAsia" w:ascii="Times New Roman" w:hAnsi="Times New Roman"/>
          <w:i/>
          <w:color w:val="auto"/>
          <w:szCs w:val="21"/>
        </w:rPr>
        <w:t>some</w:t>
      </w:r>
      <w:r>
        <w:rPr>
          <w:rFonts w:ascii="Times New Roman" w:hAnsi="Times New Roman"/>
          <w:i/>
          <w:color w:val="auto"/>
          <w:szCs w:val="21"/>
        </w:rPr>
        <w:t xml:space="preserve"> passages in this part. Each passage is followed by some questions or unfinished statements. For each of them there are four choices marked A, B, C and D. You should decide on the best choice and mark the corresponding letter on</w:t>
      </w:r>
      <w:r>
        <w:rPr>
          <w:rFonts w:ascii="Times New Roman" w:hAnsi="Times New Roman"/>
          <w:bCs/>
          <w:i/>
          <w:color w:val="auto"/>
          <w:szCs w:val="21"/>
        </w:rPr>
        <w:t xml:space="preserve"> the </w:t>
      </w:r>
      <w:r>
        <w:rPr>
          <w:rFonts w:ascii="Times New Roman" w:hAnsi="Times New Roman"/>
          <w:b/>
          <w:i/>
          <w:color w:val="auto"/>
          <w:szCs w:val="21"/>
        </w:rPr>
        <w:t>Answer Sheet</w:t>
      </w:r>
      <w:r>
        <w:rPr>
          <w:rFonts w:ascii="Times New Roman" w:hAnsi="Times New Roman"/>
          <w:i/>
          <w:color w:val="auto"/>
          <w:szCs w:val="21"/>
        </w:rPr>
        <w:t xml:space="preserve"> with a single line through the center.</w:t>
      </w:r>
    </w:p>
    <w:p>
      <w:pPr>
        <w:ind w:firstLine="420" w:firstLineChars="200"/>
        <w:rPr>
          <w:rFonts w:ascii="Times New Roman" w:hAnsi="Times New Roman" w:eastAsia="宋体" w:cs="Times New Roman"/>
          <w:color w:val="auto"/>
        </w:rPr>
      </w:pPr>
      <w:r>
        <w:rPr>
          <w:rFonts w:ascii="Times New Roman" w:hAnsi="Times New Roman" w:eastAsia="宋体" w:cs="Times New Roman"/>
          <w:color w:val="auto"/>
        </w:rPr>
        <w:t>At Port Richards, Rua Parori, a boy of 12 saw a small fire at one end of the S.S. Panama. That morning he left home very early, against the wishes of his father, to see the ships at Port Richards. It was a good thing that he did, because there was nobody else around, and in no time, the small fire grew dangerously big.</w:t>
      </w:r>
      <w:r>
        <w:rPr>
          <w:rFonts w:hint="eastAsia" w:ascii="Times New Roman" w:hAnsi="Times New Roman" w:eastAsia="宋体" w:cs="Times New Roman"/>
          <w:color w:val="auto"/>
        </w:rPr>
        <w:t xml:space="preserve"> </w:t>
      </w:r>
    </w:p>
    <w:p>
      <w:pPr>
        <w:ind w:firstLine="480" w:firstLineChars="200"/>
        <w:rPr>
          <w:rFonts w:ascii="宋体" w:hAnsi="宋体" w:eastAsia="宋体" w:cstheme="minorEastAsia"/>
          <w:color w:val="auto"/>
          <w:sz w:val="24"/>
          <w:szCs w:val="24"/>
        </w:rPr>
      </w:pPr>
      <w:r>
        <w:rPr>
          <w:rFonts w:ascii="宋体" w:hAnsi="宋体" w:eastAsia="宋体" w:cstheme="minorEastAsia"/>
          <w:color w:val="auto"/>
          <w:sz w:val="24"/>
          <w:szCs w:val="24"/>
        </w:rPr>
        <w:t>……</w:t>
      </w:r>
    </w:p>
    <w:tbl>
      <w:tblPr>
        <w:tblStyle w:val="8"/>
        <w:tblW w:w="0" w:type="auto"/>
        <w:tblInd w:w="0" w:type="dxa"/>
        <w:tblLayout w:type="fixed"/>
        <w:tblCellMar>
          <w:top w:w="0" w:type="dxa"/>
          <w:left w:w="108" w:type="dxa"/>
          <w:bottom w:w="0" w:type="dxa"/>
          <w:right w:w="108" w:type="dxa"/>
        </w:tblCellMar>
      </w:tblPr>
      <w:tblGrid>
        <w:gridCol w:w="648"/>
        <w:gridCol w:w="565"/>
        <w:gridCol w:w="8026"/>
      </w:tblGrid>
      <w:tr>
        <w:tblPrEx>
          <w:tblCellMar>
            <w:top w:w="0" w:type="dxa"/>
            <w:left w:w="108" w:type="dxa"/>
            <w:bottom w:w="0" w:type="dxa"/>
            <w:right w:w="108" w:type="dxa"/>
          </w:tblCellMar>
        </w:tblPrEx>
        <w:tc>
          <w:tcPr>
            <w:tcW w:w="648" w:type="dxa"/>
          </w:tcPr>
          <w:p>
            <w:pPr>
              <w:rPr>
                <w:rFonts w:ascii="Times New Roman" w:hAnsi="Times New Roman"/>
                <w:color w:val="auto"/>
                <w:szCs w:val="21"/>
              </w:rPr>
            </w:pPr>
            <w:bookmarkStart w:id="0" w:name="_GoBack"/>
            <w:bookmarkEnd w:id="0"/>
            <w:r>
              <w:rPr>
                <w:rFonts w:hint="eastAsia" w:ascii="Times New Roman" w:hAnsi="Times New Roman"/>
                <w:color w:val="auto"/>
                <w:szCs w:val="21"/>
              </w:rPr>
              <w:t>1</w:t>
            </w:r>
            <w:r>
              <w:rPr>
                <w:rFonts w:ascii="Times New Roman" w:hAnsi="Times New Roman"/>
                <w:color w:val="auto"/>
                <w:szCs w:val="21"/>
              </w:rPr>
              <w:t>.</w:t>
            </w:r>
          </w:p>
        </w:tc>
        <w:tc>
          <w:tcPr>
            <w:tcW w:w="8591" w:type="dxa"/>
            <w:gridSpan w:val="2"/>
          </w:tcPr>
          <w:p>
            <w:pPr>
              <w:rPr>
                <w:rFonts w:ascii="Times New Roman" w:hAnsi="Times New Roman"/>
                <w:color w:val="auto"/>
                <w:szCs w:val="21"/>
              </w:rPr>
            </w:pPr>
            <w:r>
              <w:rPr>
                <w:rFonts w:hint="eastAsia" w:ascii="Times New Roman" w:hAnsi="Times New Roman"/>
                <w:color w:val="auto"/>
                <w:szCs w:val="21"/>
              </w:rPr>
              <w:t>When Rua Parori saw the fire, he was _______.</w:t>
            </w:r>
          </w:p>
        </w:tc>
      </w:tr>
      <w:tr>
        <w:tblPrEx>
          <w:tblCellMar>
            <w:top w:w="0" w:type="dxa"/>
            <w:left w:w="108" w:type="dxa"/>
            <w:bottom w:w="0" w:type="dxa"/>
            <w:right w:w="108" w:type="dxa"/>
          </w:tblCellMar>
        </w:tblPrEx>
        <w:tc>
          <w:tcPr>
            <w:tcW w:w="648" w:type="dxa"/>
          </w:tcPr>
          <w:p>
            <w:pPr>
              <w:rPr>
                <w:rFonts w:ascii="Times New Roman" w:hAnsi="Times New Roman"/>
                <w:color w:val="auto"/>
                <w:szCs w:val="21"/>
              </w:rPr>
            </w:pPr>
          </w:p>
        </w:tc>
        <w:tc>
          <w:tcPr>
            <w:tcW w:w="565" w:type="dxa"/>
          </w:tcPr>
          <w:p>
            <w:pPr>
              <w:rPr>
                <w:rFonts w:ascii="Times New Roman" w:hAnsi="Times New Roman"/>
                <w:color w:val="auto"/>
                <w:szCs w:val="21"/>
              </w:rPr>
            </w:pPr>
            <w:r>
              <w:rPr>
                <w:rFonts w:ascii="Times New Roman" w:hAnsi="Times New Roman"/>
                <w:color w:val="auto"/>
                <w:szCs w:val="21"/>
              </w:rPr>
              <w:t>A.</w:t>
            </w:r>
          </w:p>
        </w:tc>
        <w:tc>
          <w:tcPr>
            <w:tcW w:w="8026" w:type="dxa"/>
          </w:tcPr>
          <w:p>
            <w:pPr>
              <w:rPr>
                <w:rFonts w:ascii="Times New Roman" w:hAnsi="Times New Roman"/>
                <w:color w:val="auto"/>
                <w:szCs w:val="21"/>
              </w:rPr>
            </w:pPr>
            <w:r>
              <w:rPr>
                <w:rFonts w:hint="eastAsia" w:ascii="Times New Roman" w:hAnsi="Times New Roman"/>
                <w:color w:val="auto"/>
                <w:szCs w:val="21"/>
              </w:rPr>
              <w:t>at home</w:t>
            </w:r>
          </w:p>
        </w:tc>
      </w:tr>
      <w:tr>
        <w:tblPrEx>
          <w:tblCellMar>
            <w:top w:w="0" w:type="dxa"/>
            <w:left w:w="108" w:type="dxa"/>
            <w:bottom w:w="0" w:type="dxa"/>
            <w:right w:w="108" w:type="dxa"/>
          </w:tblCellMar>
        </w:tblPrEx>
        <w:tc>
          <w:tcPr>
            <w:tcW w:w="648" w:type="dxa"/>
          </w:tcPr>
          <w:p>
            <w:pPr>
              <w:rPr>
                <w:rFonts w:ascii="Times New Roman" w:hAnsi="Times New Roman"/>
                <w:color w:val="auto"/>
                <w:szCs w:val="21"/>
              </w:rPr>
            </w:pPr>
          </w:p>
        </w:tc>
        <w:tc>
          <w:tcPr>
            <w:tcW w:w="565" w:type="dxa"/>
          </w:tcPr>
          <w:p>
            <w:pPr>
              <w:rPr>
                <w:rFonts w:ascii="Times New Roman" w:hAnsi="Times New Roman"/>
                <w:color w:val="auto"/>
                <w:szCs w:val="21"/>
              </w:rPr>
            </w:pPr>
            <w:r>
              <w:rPr>
                <w:rFonts w:ascii="Times New Roman" w:hAnsi="Times New Roman"/>
                <w:color w:val="auto"/>
                <w:szCs w:val="21"/>
              </w:rPr>
              <w:t xml:space="preserve">B. </w:t>
            </w:r>
          </w:p>
        </w:tc>
        <w:tc>
          <w:tcPr>
            <w:tcW w:w="8026" w:type="dxa"/>
          </w:tcPr>
          <w:p>
            <w:pPr>
              <w:rPr>
                <w:rFonts w:ascii="Times New Roman" w:hAnsi="Times New Roman"/>
                <w:color w:val="auto"/>
                <w:szCs w:val="21"/>
              </w:rPr>
            </w:pPr>
            <w:r>
              <w:rPr>
                <w:rFonts w:hint="eastAsia" w:ascii="Times New Roman" w:hAnsi="Times New Roman"/>
                <w:color w:val="auto"/>
                <w:szCs w:val="21"/>
              </w:rPr>
              <w:t>watching the ships at Port Richards</w:t>
            </w:r>
          </w:p>
        </w:tc>
      </w:tr>
      <w:tr>
        <w:tblPrEx>
          <w:tblCellMar>
            <w:top w:w="0" w:type="dxa"/>
            <w:left w:w="108" w:type="dxa"/>
            <w:bottom w:w="0" w:type="dxa"/>
            <w:right w:w="108" w:type="dxa"/>
          </w:tblCellMar>
        </w:tblPrEx>
        <w:tc>
          <w:tcPr>
            <w:tcW w:w="648" w:type="dxa"/>
          </w:tcPr>
          <w:p>
            <w:pPr>
              <w:rPr>
                <w:rFonts w:ascii="Times New Roman" w:hAnsi="Times New Roman"/>
                <w:color w:val="auto"/>
                <w:szCs w:val="21"/>
              </w:rPr>
            </w:pPr>
          </w:p>
        </w:tc>
        <w:tc>
          <w:tcPr>
            <w:tcW w:w="565" w:type="dxa"/>
          </w:tcPr>
          <w:p>
            <w:pPr>
              <w:rPr>
                <w:rFonts w:ascii="Times New Roman" w:hAnsi="Times New Roman"/>
                <w:color w:val="auto"/>
                <w:szCs w:val="21"/>
              </w:rPr>
            </w:pPr>
            <w:r>
              <w:rPr>
                <w:rFonts w:ascii="Times New Roman" w:hAnsi="Times New Roman"/>
                <w:color w:val="auto"/>
                <w:szCs w:val="21"/>
              </w:rPr>
              <w:t xml:space="preserve">C. </w:t>
            </w:r>
          </w:p>
        </w:tc>
        <w:tc>
          <w:tcPr>
            <w:tcW w:w="8026" w:type="dxa"/>
          </w:tcPr>
          <w:p>
            <w:pPr>
              <w:rPr>
                <w:rFonts w:ascii="Times New Roman" w:hAnsi="Times New Roman"/>
                <w:color w:val="auto"/>
                <w:szCs w:val="21"/>
              </w:rPr>
            </w:pPr>
            <w:r>
              <w:rPr>
                <w:rFonts w:hint="eastAsia" w:ascii="Times New Roman" w:hAnsi="Times New Roman"/>
                <w:color w:val="auto"/>
                <w:szCs w:val="21"/>
              </w:rPr>
              <w:t>at one end of the S.S. Panama</w:t>
            </w:r>
          </w:p>
        </w:tc>
      </w:tr>
      <w:tr>
        <w:tblPrEx>
          <w:tblCellMar>
            <w:top w:w="0" w:type="dxa"/>
            <w:left w:w="108" w:type="dxa"/>
            <w:bottom w:w="0" w:type="dxa"/>
            <w:right w:w="108" w:type="dxa"/>
          </w:tblCellMar>
        </w:tblPrEx>
        <w:tc>
          <w:tcPr>
            <w:tcW w:w="648" w:type="dxa"/>
          </w:tcPr>
          <w:p>
            <w:pPr>
              <w:rPr>
                <w:rFonts w:ascii="Times New Roman" w:hAnsi="Times New Roman"/>
                <w:color w:val="auto"/>
                <w:szCs w:val="21"/>
              </w:rPr>
            </w:pPr>
          </w:p>
        </w:tc>
        <w:tc>
          <w:tcPr>
            <w:tcW w:w="565" w:type="dxa"/>
          </w:tcPr>
          <w:p>
            <w:pPr>
              <w:rPr>
                <w:rFonts w:ascii="Times New Roman" w:hAnsi="Times New Roman"/>
                <w:color w:val="auto"/>
                <w:szCs w:val="21"/>
              </w:rPr>
            </w:pPr>
            <w:r>
              <w:rPr>
                <w:rFonts w:ascii="Times New Roman" w:hAnsi="Times New Roman"/>
                <w:color w:val="auto"/>
                <w:szCs w:val="21"/>
              </w:rPr>
              <w:t xml:space="preserve">D. </w:t>
            </w:r>
          </w:p>
        </w:tc>
        <w:tc>
          <w:tcPr>
            <w:tcW w:w="8026" w:type="dxa"/>
          </w:tcPr>
          <w:p>
            <w:pPr>
              <w:rPr>
                <w:rFonts w:ascii="Times New Roman" w:hAnsi="Times New Roman"/>
                <w:color w:val="auto"/>
                <w:szCs w:val="21"/>
              </w:rPr>
            </w:pPr>
            <w:r>
              <w:rPr>
                <w:rFonts w:hint="eastAsia" w:ascii="Times New Roman" w:hAnsi="Times New Roman"/>
                <w:color w:val="auto"/>
                <w:szCs w:val="21"/>
              </w:rPr>
              <w:t>on one of the ships at Port Richards</w:t>
            </w:r>
          </w:p>
        </w:tc>
      </w:tr>
    </w:tbl>
    <w:p>
      <w:pPr>
        <w:ind w:firstLine="480" w:firstLineChars="200"/>
        <w:rPr>
          <w:rFonts w:ascii="宋体" w:hAnsi="宋体" w:eastAsia="宋体" w:cstheme="minorEastAsia"/>
          <w:color w:val="auto"/>
          <w:sz w:val="24"/>
          <w:szCs w:val="24"/>
        </w:rPr>
      </w:pPr>
      <w:r>
        <w:rPr>
          <w:rFonts w:ascii="宋体" w:hAnsi="宋体" w:eastAsia="宋体" w:cstheme="minorEastAsia"/>
          <w:color w:val="auto"/>
          <w:sz w:val="24"/>
          <w:szCs w:val="24"/>
        </w:rPr>
        <w:t>……</w:t>
      </w:r>
    </w:p>
    <w:p>
      <w:pPr>
        <w:rPr>
          <w:rFonts w:ascii="Times New Roman" w:hAnsi="Times New Roman" w:eastAsia="宋体" w:cs="Times New Roman"/>
          <w:color w:val="auto"/>
          <w:sz w:val="24"/>
          <w:szCs w:val="24"/>
        </w:rPr>
      </w:pPr>
    </w:p>
    <w:p>
      <w:pPr>
        <w:rPr>
          <w:rFonts w:ascii="Times New Roman" w:hAnsi="Times New Roman" w:eastAsia="宋体" w:cs="Times New Roman"/>
          <w:b/>
          <w:color w:val="auto"/>
          <w:sz w:val="24"/>
          <w:szCs w:val="24"/>
        </w:rPr>
      </w:pPr>
      <w:r>
        <w:rPr>
          <w:rFonts w:ascii="Times New Roman" w:hAnsi="Times New Roman" w:eastAsia="宋体" w:cs="Times New Roman"/>
          <w:b/>
          <w:color w:val="auto"/>
          <w:sz w:val="24"/>
          <w:szCs w:val="24"/>
        </w:rPr>
        <w:t>I</w:t>
      </w:r>
      <w:r>
        <w:rPr>
          <w:rFonts w:hint="eastAsia" w:ascii="Times New Roman" w:hAnsi="Times New Roman" w:eastAsia="宋体" w:cs="Times New Roman"/>
          <w:b/>
          <w:color w:val="auto"/>
          <w:sz w:val="24"/>
          <w:szCs w:val="24"/>
        </w:rPr>
        <w:t>V．汉译英</w:t>
      </w:r>
    </w:p>
    <w:p>
      <w:pPr>
        <w:spacing w:line="276" w:lineRule="auto"/>
        <w:ind w:left="1029" w:hanging="1030" w:hangingChars="490"/>
        <w:rPr>
          <w:rFonts w:hint="eastAsia" w:ascii="Times New Roman" w:hAnsi="Times New Roman" w:cs="Times New Roman"/>
          <w:i/>
          <w:color w:val="auto"/>
        </w:rPr>
      </w:pPr>
      <w:r>
        <w:rPr>
          <w:rFonts w:ascii="Times New Roman" w:hAnsi="Times New Roman" w:cs="Times New Roman"/>
          <w:b/>
          <w:color w:val="auto"/>
        </w:rPr>
        <w:t xml:space="preserve">Directions: </w:t>
      </w:r>
      <w:r>
        <w:rPr>
          <w:rFonts w:ascii="Times New Roman" w:hAnsi="Times New Roman" w:cs="Times New Roman"/>
          <w:i/>
          <w:color w:val="auto"/>
        </w:rPr>
        <w:t xml:space="preserve">For this part, you are </w:t>
      </w:r>
      <w:r>
        <w:rPr>
          <w:rFonts w:hint="eastAsia" w:ascii="Times New Roman" w:hAnsi="Times New Roman" w:cs="Times New Roman"/>
          <w:i/>
          <w:color w:val="auto"/>
        </w:rPr>
        <w:t xml:space="preserve">required </w:t>
      </w:r>
      <w:r>
        <w:rPr>
          <w:rFonts w:ascii="Times New Roman" w:hAnsi="Times New Roman" w:cs="Times New Roman"/>
          <w:i/>
          <w:color w:val="auto"/>
        </w:rPr>
        <w:t>to translate a passage from Chinese into</w:t>
      </w:r>
      <w:r>
        <w:rPr>
          <w:rFonts w:hint="eastAsia" w:ascii="Times New Roman" w:hAnsi="Times New Roman" w:cs="Times New Roman"/>
          <w:i/>
          <w:color w:val="auto"/>
        </w:rPr>
        <w:t xml:space="preserve"> </w:t>
      </w:r>
      <w:r>
        <w:rPr>
          <w:rFonts w:ascii="Times New Roman" w:hAnsi="Times New Roman" w:cs="Times New Roman"/>
          <w:i/>
          <w:color w:val="auto"/>
        </w:rPr>
        <w:t>English. You</w:t>
      </w:r>
    </w:p>
    <w:p>
      <w:pPr>
        <w:spacing w:line="276" w:lineRule="auto"/>
        <w:ind w:left="1029" w:hanging="1029" w:hangingChars="490"/>
        <w:rPr>
          <w:rFonts w:ascii="Times New Roman" w:hAnsi="Times New Roman" w:cs="Times New Roman"/>
          <w:i/>
          <w:color w:val="auto"/>
        </w:rPr>
      </w:pPr>
      <w:r>
        <w:rPr>
          <w:rFonts w:ascii="Times New Roman" w:hAnsi="Times New Roman" w:cs="Times New Roman"/>
          <w:i/>
          <w:color w:val="auto"/>
        </w:rPr>
        <w:t xml:space="preserve">should write your </w:t>
      </w:r>
      <w:r>
        <w:rPr>
          <w:rFonts w:hint="eastAsia" w:ascii="Times New Roman" w:hAnsi="Times New Roman" w:cs="Times New Roman"/>
          <w:i/>
          <w:color w:val="auto"/>
        </w:rPr>
        <w:t xml:space="preserve">answer </w:t>
      </w:r>
      <w:r>
        <w:rPr>
          <w:rFonts w:ascii="Times New Roman" w:hAnsi="Times New Roman" w:cs="Times New Roman"/>
          <w:i/>
          <w:color w:val="auto"/>
        </w:rPr>
        <w:t xml:space="preserve">on </w:t>
      </w:r>
      <w:r>
        <w:rPr>
          <w:rFonts w:hint="eastAsia" w:ascii="Times New Roman" w:hAnsi="Times New Roman" w:cs="Times New Roman"/>
          <w:i/>
          <w:color w:val="auto"/>
        </w:rPr>
        <w:t xml:space="preserve">the </w:t>
      </w:r>
      <w:r>
        <w:rPr>
          <w:rFonts w:ascii="Times New Roman" w:hAnsi="Times New Roman" w:cs="Times New Roman"/>
          <w:b/>
          <w:i/>
          <w:color w:val="auto"/>
        </w:rPr>
        <w:t>Answer Sheet.</w:t>
      </w:r>
    </w:p>
    <w:p>
      <w:pPr>
        <w:spacing w:line="276" w:lineRule="auto"/>
        <w:ind w:firstLine="420" w:firstLineChars="200"/>
        <w:rPr>
          <w:rFonts w:ascii="宋体" w:hAnsi="宋体" w:eastAsia="宋体" w:cs="Times New Roman"/>
          <w:color w:val="auto"/>
          <w:kern w:val="0"/>
          <w:szCs w:val="21"/>
        </w:rPr>
      </w:pPr>
      <w:r>
        <w:rPr>
          <w:rFonts w:ascii="宋体" w:hAnsi="宋体" w:eastAsia="宋体" w:cs="Times New Roman"/>
          <w:color w:val="auto"/>
          <w:kern w:val="0"/>
          <w:szCs w:val="21"/>
        </w:rPr>
        <w:t>你是否曾告诉父母作为他们的孩子你是多么地感恩？记住，在你会说话之前，你的父母就为你做了一切。他们做了，不是因为必须做，而是因为他们爱你，并且以后也会继续做。我们很多的时间都与父母生活在一起，但是大部分时间常被琐事占据了。现在正是最合适的时候，与父母来一场意义深远的谈话吧。</w:t>
      </w:r>
    </w:p>
    <w:p>
      <w:pPr>
        <w:spacing w:line="276" w:lineRule="auto"/>
        <w:ind w:firstLine="420" w:firstLineChars="200"/>
        <w:rPr>
          <w:rFonts w:ascii="宋体" w:hAnsi="宋体" w:eastAsia="宋体" w:cs="Times New Roman"/>
          <w:color w:val="auto"/>
          <w:kern w:val="0"/>
          <w:szCs w:val="21"/>
        </w:rPr>
      </w:pPr>
    </w:p>
    <w:p>
      <w:pPr>
        <w:rPr>
          <w:rFonts w:ascii="Times New Roman" w:hAnsi="Times New Roman" w:eastAsia="宋体" w:cs="Times New Roman"/>
          <w:b/>
          <w:color w:val="auto"/>
          <w:sz w:val="24"/>
          <w:szCs w:val="24"/>
        </w:rPr>
      </w:pPr>
      <w:r>
        <w:rPr>
          <w:rFonts w:hint="eastAsia" w:ascii="Times New Roman" w:hAnsi="Times New Roman" w:eastAsia="宋体" w:cs="Times New Roman"/>
          <w:b/>
          <w:color w:val="auto"/>
          <w:sz w:val="24"/>
          <w:szCs w:val="24"/>
        </w:rPr>
        <w:t>V. 作文</w:t>
      </w:r>
    </w:p>
    <w:p>
      <w:pPr>
        <w:spacing w:line="276" w:lineRule="auto"/>
        <w:rPr>
          <w:rFonts w:ascii="Times New Roman" w:hAnsi="Times New Roman" w:eastAsia="宋体" w:cs="Times New Roman"/>
          <w:color w:val="auto"/>
          <w:sz w:val="24"/>
          <w:szCs w:val="24"/>
        </w:rPr>
      </w:pPr>
      <w:r>
        <w:rPr>
          <w:rFonts w:ascii="Times New Roman" w:hAnsi="Times New Roman" w:cs="Times New Roman"/>
          <w:b/>
          <w:bCs/>
          <w:iCs/>
          <w:color w:val="auto"/>
          <w:szCs w:val="21"/>
        </w:rPr>
        <w:t>Directions:</w:t>
      </w:r>
      <w:r>
        <w:rPr>
          <w:rFonts w:ascii="Times New Roman" w:hAnsi="Times New Roman" w:cs="Times New Roman"/>
          <w:i/>
          <w:color w:val="auto"/>
          <w:szCs w:val="21"/>
        </w:rPr>
        <w:t xml:space="preserve"> </w:t>
      </w:r>
      <w:r>
        <w:rPr>
          <w:rFonts w:ascii="Times New Roman" w:hAnsi="Times New Roman" w:cs="Times New Roman"/>
          <w:i/>
          <w:color w:val="auto"/>
        </w:rPr>
        <w:t xml:space="preserve">For this part, you are </w:t>
      </w:r>
      <w:r>
        <w:rPr>
          <w:rFonts w:hint="eastAsia" w:ascii="Times New Roman" w:hAnsi="Times New Roman" w:cs="Times New Roman"/>
          <w:i/>
          <w:color w:val="auto"/>
        </w:rPr>
        <w:t xml:space="preserve">required </w:t>
      </w:r>
      <w:r>
        <w:rPr>
          <w:rFonts w:ascii="Times New Roman" w:hAnsi="Times New Roman" w:cs="Times New Roman"/>
          <w:i/>
          <w:color w:val="auto"/>
        </w:rPr>
        <w:t xml:space="preserve">to write an essay. You should start your essay by describing the public concern about </w:t>
      </w:r>
      <w:r>
        <w:rPr>
          <w:rFonts w:ascii="Times New Roman" w:hAnsi="Times New Roman" w:cs="Times New Roman"/>
          <w:b/>
          <w:i/>
          <w:color w:val="auto"/>
        </w:rPr>
        <w:t>food safety</w:t>
      </w:r>
      <w:r>
        <w:rPr>
          <w:rFonts w:ascii="Times New Roman" w:hAnsi="Times New Roman" w:cs="Times New Roman"/>
          <w:i/>
          <w:color w:val="auto"/>
        </w:rPr>
        <w:t xml:space="preserve">; then express your views on the importance of maintaining food safety and suggest some measures to take. You should write at least </w:t>
      </w:r>
      <w:r>
        <w:rPr>
          <w:rFonts w:hint="eastAsia" w:ascii="Times New Roman" w:hAnsi="Times New Roman" w:cs="Times New Roman"/>
          <w:i/>
          <w:color w:val="auto"/>
        </w:rPr>
        <w:t>15</w:t>
      </w:r>
      <w:r>
        <w:rPr>
          <w:rFonts w:ascii="Times New Roman" w:hAnsi="Times New Roman" w:cs="Times New Roman"/>
          <w:i/>
          <w:color w:val="auto"/>
        </w:rPr>
        <w:t xml:space="preserve">0 words but no more than </w:t>
      </w:r>
      <w:r>
        <w:rPr>
          <w:rFonts w:hint="eastAsia" w:ascii="Times New Roman" w:hAnsi="Times New Roman" w:cs="Times New Roman"/>
          <w:i/>
          <w:color w:val="auto"/>
        </w:rPr>
        <w:t xml:space="preserve">200 </w:t>
      </w:r>
      <w:r>
        <w:rPr>
          <w:rFonts w:ascii="Times New Roman" w:hAnsi="Times New Roman" w:cs="Times New Roman"/>
          <w:i/>
          <w:color w:val="auto"/>
        </w:rPr>
        <w:t>words. Write your essay on the</w:t>
      </w:r>
      <w:r>
        <w:rPr>
          <w:rFonts w:hint="eastAsia" w:ascii="Times New Roman" w:hAnsi="Times New Roman" w:cs="Times New Roman"/>
          <w:i/>
          <w:color w:val="auto"/>
        </w:rPr>
        <w:t xml:space="preserve"> </w:t>
      </w:r>
      <w:r>
        <w:rPr>
          <w:rFonts w:ascii="Times New Roman" w:hAnsi="Times New Roman" w:cs="Times New Roman"/>
          <w:b/>
          <w:i/>
          <w:color w:val="auto"/>
        </w:rPr>
        <w:t>Answer Sheet</w:t>
      </w:r>
      <w:r>
        <w:rPr>
          <w:rFonts w:ascii="Times New Roman" w:hAnsi="Times New Roman" w:cs="Times New Roman"/>
          <w:i/>
          <w:color w:val="auto"/>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051BC9"/>
    <w:multiLevelType w:val="multilevel"/>
    <w:tmpl w:val="06051BC9"/>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0C36967"/>
    <w:multiLevelType w:val="multilevel"/>
    <w:tmpl w:val="30C36967"/>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345ECF"/>
    <w:multiLevelType w:val="multilevel"/>
    <w:tmpl w:val="77345ECF"/>
    <w:lvl w:ilvl="0" w:tentative="0">
      <w:start w:val="2"/>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MmYyYjNkNzhjYTliZmY5MWRmNjc2MDI3NDkxZTEifQ=="/>
  </w:docVars>
  <w:rsids>
    <w:rsidRoot w:val="00386BBC"/>
    <w:rsid w:val="00021232"/>
    <w:rsid w:val="000577FF"/>
    <w:rsid w:val="000A4B1B"/>
    <w:rsid w:val="001142E7"/>
    <w:rsid w:val="00185A91"/>
    <w:rsid w:val="001F2DAA"/>
    <w:rsid w:val="00244587"/>
    <w:rsid w:val="00271396"/>
    <w:rsid w:val="002752C7"/>
    <w:rsid w:val="00276EEC"/>
    <w:rsid w:val="0031112E"/>
    <w:rsid w:val="0032659C"/>
    <w:rsid w:val="00345A0A"/>
    <w:rsid w:val="003627AB"/>
    <w:rsid w:val="0036447A"/>
    <w:rsid w:val="00374F2F"/>
    <w:rsid w:val="00386BBC"/>
    <w:rsid w:val="003C3A80"/>
    <w:rsid w:val="004030B1"/>
    <w:rsid w:val="00407A8E"/>
    <w:rsid w:val="004202EA"/>
    <w:rsid w:val="00442029"/>
    <w:rsid w:val="00453DA3"/>
    <w:rsid w:val="00474A26"/>
    <w:rsid w:val="00476BBD"/>
    <w:rsid w:val="0051022D"/>
    <w:rsid w:val="00514E24"/>
    <w:rsid w:val="005A19E0"/>
    <w:rsid w:val="005A1A07"/>
    <w:rsid w:val="005D7884"/>
    <w:rsid w:val="006053ED"/>
    <w:rsid w:val="00653531"/>
    <w:rsid w:val="007120CC"/>
    <w:rsid w:val="00712B5E"/>
    <w:rsid w:val="00784A46"/>
    <w:rsid w:val="007D1386"/>
    <w:rsid w:val="00807C45"/>
    <w:rsid w:val="00953E60"/>
    <w:rsid w:val="009A2913"/>
    <w:rsid w:val="00A212BC"/>
    <w:rsid w:val="00A94737"/>
    <w:rsid w:val="00AA1694"/>
    <w:rsid w:val="00AD196D"/>
    <w:rsid w:val="00B3161B"/>
    <w:rsid w:val="00B75388"/>
    <w:rsid w:val="00BA47BD"/>
    <w:rsid w:val="00DA4435"/>
    <w:rsid w:val="00E008B8"/>
    <w:rsid w:val="00E36F5D"/>
    <w:rsid w:val="00EB4EE2"/>
    <w:rsid w:val="00EC37D5"/>
    <w:rsid w:val="034A4C88"/>
    <w:rsid w:val="0BC83278"/>
    <w:rsid w:val="0C3F6342"/>
    <w:rsid w:val="0E8C2C83"/>
    <w:rsid w:val="17D34AF8"/>
    <w:rsid w:val="1FB239AE"/>
    <w:rsid w:val="23A75B56"/>
    <w:rsid w:val="2B2932C2"/>
    <w:rsid w:val="2C647663"/>
    <w:rsid w:val="2C7C5677"/>
    <w:rsid w:val="35CB37E1"/>
    <w:rsid w:val="382631DD"/>
    <w:rsid w:val="3C936FD5"/>
    <w:rsid w:val="3F496996"/>
    <w:rsid w:val="42A7442E"/>
    <w:rsid w:val="4ADB7BCB"/>
    <w:rsid w:val="4BC0535A"/>
    <w:rsid w:val="4C446FCB"/>
    <w:rsid w:val="4E3D0804"/>
    <w:rsid w:val="4E5472AA"/>
    <w:rsid w:val="4E9C0F54"/>
    <w:rsid w:val="4FF570B9"/>
    <w:rsid w:val="55A03EEB"/>
    <w:rsid w:val="55C4407D"/>
    <w:rsid w:val="55DA3F94"/>
    <w:rsid w:val="571E7293"/>
    <w:rsid w:val="58DD0C00"/>
    <w:rsid w:val="5A140CA0"/>
    <w:rsid w:val="5E2A2EEB"/>
    <w:rsid w:val="5EC7302E"/>
    <w:rsid w:val="65D05762"/>
    <w:rsid w:val="68D91796"/>
    <w:rsid w:val="6B1652CB"/>
    <w:rsid w:val="707E4762"/>
    <w:rsid w:val="71614A1E"/>
    <w:rsid w:val="73421CC6"/>
    <w:rsid w:val="74C3554B"/>
    <w:rsid w:val="78017C98"/>
    <w:rsid w:val="7C380FAA"/>
    <w:rsid w:val="7CCB3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caption"/>
    <w:basedOn w:val="1"/>
    <w:next w:val="1"/>
    <w:qFormat/>
    <w:uiPriority w:val="0"/>
    <w:pPr>
      <w:spacing w:line="24" w:lineRule="atLeast"/>
    </w:pPr>
    <w:rPr>
      <w:rFonts w:ascii="Calibri" w:hAnsi="Calibri" w:eastAsia="宋体" w:cs="Times New Roman"/>
      <w:b/>
      <w:bCs/>
      <w:sz w:val="24"/>
      <w:szCs w:val="24"/>
    </w:rPr>
  </w:style>
  <w:style w:type="paragraph" w:styleId="3">
    <w:name w:val="annotation text"/>
    <w:basedOn w:val="1"/>
    <w:link w:val="16"/>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20"/>
    <w:unhideWhenUsed/>
    <w:qFormat/>
    <w:uiPriority w:val="99"/>
    <w:pPr>
      <w:tabs>
        <w:tab w:val="center" w:pos="4153"/>
        <w:tab w:val="right" w:pos="8306"/>
      </w:tabs>
      <w:snapToGrid w:val="0"/>
      <w:jc w:val="left"/>
    </w:pPr>
    <w:rPr>
      <w:sz w:val="18"/>
      <w:szCs w:val="18"/>
    </w:rPr>
  </w:style>
  <w:style w:type="paragraph" w:styleId="6">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semiHidden/>
    <w:unhideWhenUsed/>
    <w:qFormat/>
    <w:uiPriority w:val="99"/>
    <w:rPr>
      <w:b/>
      <w:bCs/>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semiHidden/>
    <w:unhideWhenUsed/>
    <w:qFormat/>
    <w:uiPriority w:val="99"/>
    <w:rPr>
      <w:sz w:val="21"/>
      <w:szCs w:val="21"/>
    </w:rPr>
  </w:style>
  <w:style w:type="paragraph" w:customStyle="1" w:styleId="12">
    <w:name w:val="列出段落1"/>
    <w:basedOn w:val="1"/>
    <w:qFormat/>
    <w:uiPriority w:val="0"/>
    <w:pPr>
      <w:ind w:firstLine="420" w:firstLineChars="200"/>
    </w:pPr>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imes New Roman" w:hAnsi="Times New Roman" w:eastAsia="宋体" w:cs="Times New Roman"/>
      <w:szCs w:val="24"/>
    </w:rPr>
  </w:style>
  <w:style w:type="table" w:customStyle="1" w:styleId="14">
    <w:name w:val="网格型2"/>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6">
    <w:name w:val="批注文字 Char"/>
    <w:basedOn w:val="10"/>
    <w:link w:val="3"/>
    <w:semiHidden/>
    <w:qFormat/>
    <w:uiPriority w:val="99"/>
  </w:style>
  <w:style w:type="character" w:customStyle="1" w:styleId="17">
    <w:name w:val="批注主题 Char"/>
    <w:basedOn w:val="16"/>
    <w:link w:val="7"/>
    <w:semiHidden/>
    <w:qFormat/>
    <w:uiPriority w:val="99"/>
    <w:rPr>
      <w:b/>
      <w:bCs/>
    </w:rPr>
  </w:style>
  <w:style w:type="character" w:customStyle="1" w:styleId="18">
    <w:name w:val="批注框文本 Char"/>
    <w:basedOn w:val="10"/>
    <w:link w:val="4"/>
    <w:semiHidden/>
    <w:qFormat/>
    <w:uiPriority w:val="99"/>
    <w:rPr>
      <w:sz w:val="18"/>
      <w:szCs w:val="18"/>
    </w:rPr>
  </w:style>
  <w:style w:type="character" w:customStyle="1" w:styleId="19">
    <w:name w:val="页眉 Char"/>
    <w:basedOn w:val="10"/>
    <w:link w:val="6"/>
    <w:qFormat/>
    <w:uiPriority w:val="99"/>
    <w:rPr>
      <w:sz w:val="18"/>
      <w:szCs w:val="18"/>
    </w:rPr>
  </w:style>
  <w:style w:type="character" w:customStyle="1" w:styleId="20">
    <w:name w:val="页脚 Char"/>
    <w:basedOn w:val="10"/>
    <w:link w:val="5"/>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1208</Words>
  <Characters>3753</Characters>
  <Lines>32</Lines>
  <Paragraphs>9</Paragraphs>
  <TotalTime>0</TotalTime>
  <ScaleCrop>false</ScaleCrop>
  <LinksUpToDate>false</LinksUpToDate>
  <CharactersWithSpaces>4468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2021-03-19T05:33:00Z</dcterms:created>
  <dc:creator>maria</dc:creator>
  <cp:lastModifiedBy>Administrator</cp:lastModifiedBy>
  <dcterms:modified xsi:type="dcterms:W3CDTF">2023-04-20T08:13:32Z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FC551C8108D44B4C94221E898A4FDBC5_13</vt:lpwstr>
  </property>
</Properties>
</file>